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6433D" w:rsidRDefault="00AF128F">
      <w:pPr>
        <w:pStyle w:val="BodyA"/>
        <w:shd w:val="clear" w:color="auto" w:fill="FFFFFF"/>
        <w:rPr>
          <w:rFonts w:ascii="Arial" w:hAnsi="Arial" w:cs="Arial"/>
          <w:b/>
          <w:bCs/>
          <w:color w:val="auto"/>
          <w:sz w:val="24"/>
          <w:szCs w:val="24"/>
          <w:u w:color="0432FF"/>
        </w:rPr>
      </w:pPr>
      <w:r w:rsidRPr="00436515">
        <w:rPr>
          <w:rFonts w:ascii="Arial" w:hAnsi="Arial" w:cs="Arial"/>
          <w:b/>
          <w:bCs/>
          <w:color w:val="auto"/>
          <w:sz w:val="24"/>
          <w:szCs w:val="24"/>
          <w:u w:color="0432FF"/>
        </w:rPr>
        <w:t>D-Net Re</w:t>
      </w:r>
      <w:r w:rsidR="00436515">
        <w:rPr>
          <w:rFonts w:ascii="Arial" w:hAnsi="Arial" w:cs="Arial"/>
          <w:b/>
          <w:bCs/>
          <w:color w:val="auto"/>
          <w:sz w:val="24"/>
          <w:szCs w:val="24"/>
          <w:u w:color="0432FF"/>
        </w:rPr>
        <w:t>-</w:t>
      </w:r>
      <w:proofErr w:type="gramStart"/>
      <w:r w:rsidRPr="00436515">
        <w:rPr>
          <w:rFonts w:ascii="Arial" w:hAnsi="Arial" w:cs="Arial"/>
          <w:b/>
          <w:bCs/>
          <w:color w:val="auto"/>
          <w:sz w:val="24"/>
          <w:szCs w:val="24"/>
          <w:u w:color="0432FF"/>
        </w:rPr>
        <w:t>discovered :</w:t>
      </w:r>
      <w:proofErr w:type="gramEnd"/>
      <w:r w:rsidRPr="00436515">
        <w:rPr>
          <w:rFonts w:ascii="Arial" w:hAnsi="Arial" w:cs="Arial"/>
          <w:b/>
          <w:bCs/>
          <w:color w:val="auto"/>
          <w:sz w:val="24"/>
          <w:szCs w:val="24"/>
          <w:u w:color="0432FF"/>
        </w:rPr>
        <w:t xml:space="preserve"> Benchmark Disability TV series now on YouTube</w:t>
      </w:r>
    </w:p>
    <w:p w:rsidR="00436515" w:rsidRPr="00436515" w:rsidRDefault="00436515" w:rsidP="00436515">
      <w:pPr>
        <w:pStyle w:val="BodyA"/>
        <w:shd w:val="clear" w:color="auto" w:fill="FFFFFF"/>
        <w:jc w:val="center"/>
        <w:rPr>
          <w:rFonts w:ascii="Arial" w:hAnsi="Arial" w:cs="Arial"/>
          <w:b/>
          <w:bCs/>
          <w:color w:val="auto"/>
          <w:sz w:val="24"/>
          <w:szCs w:val="24"/>
          <w:u w:color="0432FF"/>
        </w:rPr>
      </w:pPr>
      <w:r>
        <w:rPr>
          <w:rFonts w:ascii="Arial" w:hAnsi="Arial" w:cs="Arial"/>
          <w:b/>
          <w:bCs/>
          <w:color w:val="auto"/>
          <w:sz w:val="24"/>
          <w:szCs w:val="24"/>
          <w:u w:color="0432FF"/>
        </w:rPr>
        <w:t>November 30</w:t>
      </w:r>
      <w:r w:rsidRPr="00436515">
        <w:rPr>
          <w:rFonts w:ascii="Arial" w:hAnsi="Arial" w:cs="Arial"/>
          <w:b/>
          <w:bCs/>
          <w:color w:val="auto"/>
          <w:sz w:val="24"/>
          <w:szCs w:val="24"/>
          <w:u w:color="0432FF"/>
          <w:vertAlign w:val="superscript"/>
        </w:rPr>
        <w:t>th</w:t>
      </w:r>
      <w:r>
        <w:rPr>
          <w:rFonts w:ascii="Arial" w:hAnsi="Arial" w:cs="Arial"/>
          <w:b/>
          <w:bCs/>
          <w:color w:val="auto"/>
          <w:sz w:val="24"/>
          <w:szCs w:val="24"/>
          <w:u w:color="0432FF"/>
        </w:rPr>
        <w:t>, 2018</w:t>
      </w:r>
    </w:p>
    <w:p w:rsidR="0026433D" w:rsidRDefault="00AF128F">
      <w:pPr>
        <w:pStyle w:val="BodyA"/>
        <w:shd w:val="clear" w:color="auto" w:fill="FFFFFF"/>
        <w:rPr>
          <w:rFonts w:ascii="Arial" w:eastAsia="Arial" w:hAnsi="Arial" w:cs="Arial"/>
          <w:sz w:val="24"/>
          <w:szCs w:val="24"/>
        </w:rPr>
      </w:pPr>
      <w:r>
        <w:rPr>
          <w:rFonts w:ascii="Arial" w:hAnsi="Arial"/>
          <w:sz w:val="24"/>
          <w:szCs w:val="24"/>
        </w:rPr>
        <w:t> </w:t>
      </w:r>
    </w:p>
    <w:p w:rsidR="0026433D" w:rsidRPr="000F62D2" w:rsidRDefault="00AF128F">
      <w:pPr>
        <w:pStyle w:val="BodyA"/>
        <w:shd w:val="clear" w:color="auto" w:fill="FFFFFF"/>
        <w:rPr>
          <w:rFonts w:ascii="Arial" w:eastAsia="Arial" w:hAnsi="Arial" w:cs="Arial"/>
        </w:rPr>
      </w:pPr>
      <w:r w:rsidRPr="000F62D2">
        <w:rPr>
          <w:rFonts w:ascii="Arial" w:hAnsi="Arial"/>
        </w:rPr>
        <w:t xml:space="preserve">D-Net, The Disability Network, was a news and current affairs television series broadcast on CBC and </w:t>
      </w:r>
      <w:proofErr w:type="spellStart"/>
      <w:r w:rsidRPr="000F62D2">
        <w:rPr>
          <w:rFonts w:ascii="Arial" w:hAnsi="Arial"/>
        </w:rPr>
        <w:t>Newsworld</w:t>
      </w:r>
      <w:proofErr w:type="spellEnd"/>
      <w:r w:rsidRPr="000F62D2">
        <w:rPr>
          <w:rFonts w:ascii="Arial" w:hAnsi="Arial"/>
        </w:rPr>
        <w:t xml:space="preserve"> from 1990 to 1997.</w:t>
      </w:r>
    </w:p>
    <w:p w:rsidR="0026433D" w:rsidRPr="000F62D2" w:rsidRDefault="00AF128F">
      <w:pPr>
        <w:pStyle w:val="BodyA"/>
        <w:shd w:val="clear" w:color="auto" w:fill="FFFFFF"/>
        <w:rPr>
          <w:rFonts w:ascii="Arial" w:eastAsia="Arial" w:hAnsi="Arial" w:cs="Arial"/>
        </w:rPr>
      </w:pPr>
      <w:r w:rsidRPr="000F62D2">
        <w:rPr>
          <w:rFonts w:ascii="Arial" w:hAnsi="Arial"/>
        </w:rPr>
        <w:t> </w:t>
      </w:r>
    </w:p>
    <w:p w:rsidR="0026433D" w:rsidRDefault="00AF128F" w:rsidP="00A216D4">
      <w:pPr>
        <w:pStyle w:val="BodyA"/>
        <w:shd w:val="clear" w:color="auto" w:fill="FFFFFF"/>
        <w:rPr>
          <w:rFonts w:ascii="Arial" w:hAnsi="Arial"/>
        </w:rPr>
      </w:pPr>
      <w:r w:rsidRPr="000F62D2">
        <w:rPr>
          <w:rFonts w:ascii="Arial" w:hAnsi="Arial"/>
        </w:rPr>
        <w:t xml:space="preserve">“It was the first program at the CBC to employ people with disabilities on air and behind the cameras. It was the first to provide them with professional training and get them started in broadcasting careers. It was also a first to provide closed-captioning and the first to train the people who wrote the captions” says Don Peuramaki, </w:t>
      </w:r>
      <w:r w:rsidRPr="000F62D2">
        <w:rPr>
          <w:rFonts w:ascii="Arial" w:hAnsi="Arial"/>
          <w:color w:val="auto"/>
          <w:u w:color="0432FF"/>
        </w:rPr>
        <w:t>principal</w:t>
      </w:r>
      <w:r w:rsidRPr="000F62D2">
        <w:rPr>
          <w:rFonts w:ascii="Arial" w:hAnsi="Arial"/>
        </w:rPr>
        <w:t xml:space="preserve"> of Fireweed Media.</w:t>
      </w:r>
    </w:p>
    <w:p w:rsidR="00A216D4" w:rsidRPr="000F62D2" w:rsidRDefault="00A216D4" w:rsidP="00A216D4">
      <w:pPr>
        <w:pStyle w:val="BodyA"/>
        <w:shd w:val="clear" w:color="auto" w:fill="FFFFFF"/>
        <w:rPr>
          <w:rFonts w:ascii="Arial" w:eastAsia="Arial" w:hAnsi="Arial" w:cs="Arial"/>
        </w:rPr>
      </w:pPr>
    </w:p>
    <w:p w:rsidR="0026433D" w:rsidRPr="000F62D2" w:rsidRDefault="00AF128F">
      <w:pPr>
        <w:pStyle w:val="BodyA"/>
        <w:shd w:val="clear" w:color="auto" w:fill="FFFFFF"/>
        <w:rPr>
          <w:rFonts w:ascii="Arial" w:eastAsia="Arial" w:hAnsi="Arial" w:cs="Arial"/>
        </w:rPr>
      </w:pPr>
      <w:r w:rsidRPr="000F62D2">
        <w:rPr>
          <w:rFonts w:ascii="Arial" w:hAnsi="Arial"/>
        </w:rPr>
        <w:t>D-Net was a coproduction between the Centre for Independent Living in Toronto (CILT), CBC and Fireweed Media, a production company run by people with disabilities. It was a great example of an innovative partnership between the community of people with disabilities, their organizations, public broadcasting, private and public funding.</w:t>
      </w:r>
    </w:p>
    <w:p w:rsidR="0026433D" w:rsidRPr="000F62D2" w:rsidRDefault="00AF128F" w:rsidP="00436515">
      <w:pPr>
        <w:pStyle w:val="BodyA"/>
        <w:shd w:val="clear" w:color="auto" w:fill="FFFFFF"/>
        <w:rPr>
          <w:rFonts w:ascii="Arial" w:eastAsia="Arial" w:hAnsi="Arial" w:cs="Arial"/>
        </w:rPr>
      </w:pPr>
      <w:r w:rsidRPr="000F62D2">
        <w:rPr>
          <w:rFonts w:ascii="Arial" w:hAnsi="Arial"/>
        </w:rPr>
        <w:t> </w:t>
      </w:r>
    </w:p>
    <w:p w:rsidR="0026433D" w:rsidRPr="000F62D2" w:rsidRDefault="00AF128F">
      <w:pPr>
        <w:pStyle w:val="BodyA"/>
        <w:shd w:val="clear" w:color="auto" w:fill="FFFFFF"/>
        <w:rPr>
          <w:rStyle w:val="None"/>
          <w:rFonts w:ascii="Arial" w:eastAsia="Arial" w:hAnsi="Arial" w:cs="Arial"/>
          <w:color w:val="auto"/>
        </w:rPr>
      </w:pPr>
      <w:r w:rsidRPr="000F62D2">
        <w:rPr>
          <w:rFonts w:ascii="Arial" w:hAnsi="Arial"/>
          <w:color w:val="auto"/>
          <w:u w:color="0432FF"/>
        </w:rPr>
        <w:t xml:space="preserve">CILT recently collected and digitized the original broadcast tapes thanks to special donations and the hard work of </w:t>
      </w:r>
      <w:proofErr w:type="spellStart"/>
      <w:proofErr w:type="gramStart"/>
      <w:r w:rsidRPr="000F62D2">
        <w:rPr>
          <w:rFonts w:ascii="Arial" w:hAnsi="Arial"/>
          <w:color w:val="auto"/>
          <w:u w:color="0432FF"/>
        </w:rPr>
        <w:t>volunteers.</w:t>
      </w:r>
      <w:r w:rsidRPr="000F62D2">
        <w:rPr>
          <w:rFonts w:ascii="Arial" w:hAnsi="Arial"/>
          <w:color w:val="auto"/>
        </w:rPr>
        <w:t>They</w:t>
      </w:r>
      <w:proofErr w:type="spellEnd"/>
      <w:proofErr w:type="gramEnd"/>
      <w:r w:rsidRPr="000F62D2">
        <w:rPr>
          <w:rFonts w:ascii="Arial" w:hAnsi="Arial"/>
          <w:color w:val="auto"/>
        </w:rPr>
        <w:t xml:space="preserve"> are now available on YouTube at CILT Toronto. </w:t>
      </w:r>
      <w:hyperlink r:id="rId7" w:history="1">
        <w:r w:rsidRPr="000F62D2">
          <w:rPr>
            <w:rStyle w:val="Hyperlink0"/>
            <w:color w:val="auto"/>
            <w:sz w:val="22"/>
            <w:szCs w:val="22"/>
          </w:rPr>
          <w:t>https://www.youtube.com/channel/UCqstiUIzq2C6IGaHiBn4mOw</w:t>
        </w:r>
      </w:hyperlink>
    </w:p>
    <w:p w:rsidR="0026433D" w:rsidRPr="000F62D2" w:rsidRDefault="0026433D">
      <w:pPr>
        <w:pStyle w:val="BodyA"/>
        <w:shd w:val="clear" w:color="auto" w:fill="FFFFFF"/>
        <w:rPr>
          <w:rStyle w:val="None"/>
          <w:rFonts w:ascii="Arial" w:eastAsia="Arial" w:hAnsi="Arial" w:cs="Arial"/>
          <w:color w:val="auto"/>
        </w:rPr>
      </w:pPr>
    </w:p>
    <w:p w:rsidR="0026433D" w:rsidRDefault="00AF128F" w:rsidP="00A216D4">
      <w:pPr>
        <w:pStyle w:val="BodyA"/>
        <w:shd w:val="clear" w:color="auto" w:fill="FFFFFF"/>
        <w:rPr>
          <w:rStyle w:val="None"/>
          <w:rFonts w:ascii="Arial" w:hAnsi="Arial"/>
        </w:rPr>
      </w:pPr>
      <w:r w:rsidRPr="000F62D2">
        <w:rPr>
          <w:rStyle w:val="None"/>
          <w:rFonts w:ascii="Arial" w:hAnsi="Arial"/>
        </w:rPr>
        <w:t>“D-Net appeared at a critical time in the lives of people with disabilities during the long march toward equal rights and public consciousness. It is interesting to look back at these programs and reflect on how far we have come since then… and what remains to be done.” Says Wendy Porch, Executive Director, CILT.</w:t>
      </w:r>
    </w:p>
    <w:p w:rsidR="00A216D4" w:rsidRPr="000F62D2" w:rsidRDefault="00A216D4" w:rsidP="00A216D4">
      <w:pPr>
        <w:pStyle w:val="BodyA"/>
        <w:shd w:val="clear" w:color="auto" w:fill="FFFFFF"/>
        <w:rPr>
          <w:rStyle w:val="None"/>
          <w:rFonts w:ascii="Arial" w:eastAsia="Arial" w:hAnsi="Arial" w:cs="Arial"/>
        </w:rPr>
      </w:pPr>
    </w:p>
    <w:p w:rsidR="0026433D" w:rsidRPr="000F62D2" w:rsidRDefault="00AF128F">
      <w:pPr>
        <w:pStyle w:val="BodyB"/>
        <w:rPr>
          <w:rStyle w:val="None"/>
          <w:rFonts w:ascii="Arial" w:eastAsia="Arial" w:hAnsi="Arial" w:cs="Arial"/>
          <w:sz w:val="22"/>
          <w:szCs w:val="22"/>
        </w:rPr>
      </w:pPr>
      <w:r w:rsidRPr="000F62D2">
        <w:rPr>
          <w:rStyle w:val="None"/>
          <w:rFonts w:ascii="Arial" w:hAnsi="Arial"/>
          <w:sz w:val="22"/>
          <w:szCs w:val="22"/>
          <w:lang w:val="en-US"/>
        </w:rPr>
        <w:t>In recognition of this year’</w:t>
      </w:r>
      <w:r w:rsidRPr="000F62D2">
        <w:rPr>
          <w:rStyle w:val="None"/>
          <w:rFonts w:ascii="Arial" w:hAnsi="Arial"/>
          <w:sz w:val="22"/>
          <w:szCs w:val="22"/>
        </w:rPr>
        <w:t xml:space="preserve">s </w:t>
      </w:r>
      <w:r w:rsidRPr="000F62D2">
        <w:rPr>
          <w:rStyle w:val="None"/>
          <w:rFonts w:ascii="Arial" w:hAnsi="Arial"/>
          <w:bCs/>
          <w:sz w:val="22"/>
          <w:szCs w:val="22"/>
          <w:lang w:val="en-US"/>
        </w:rPr>
        <w:t>United Nation’</w:t>
      </w:r>
      <w:r w:rsidRPr="000F62D2">
        <w:rPr>
          <w:rStyle w:val="None"/>
          <w:rFonts w:ascii="Arial" w:hAnsi="Arial"/>
          <w:bCs/>
          <w:sz w:val="22"/>
          <w:szCs w:val="22"/>
        </w:rPr>
        <w:t>s</w:t>
      </w:r>
      <w:r w:rsidRPr="000F62D2">
        <w:rPr>
          <w:rStyle w:val="None"/>
          <w:rFonts w:ascii="Arial" w:hAnsi="Arial"/>
          <w:sz w:val="22"/>
          <w:szCs w:val="22"/>
          <w:lang w:val="en-US"/>
        </w:rPr>
        <w:t xml:space="preserve"> International Day of Persons with Disabilities and the theme of “empowerment”</w:t>
      </w:r>
      <w:r w:rsidRPr="000F62D2">
        <w:rPr>
          <w:rStyle w:val="None"/>
          <w:rFonts w:ascii="Arial" w:hAnsi="Arial"/>
          <w:sz w:val="22"/>
          <w:szCs w:val="22"/>
        </w:rPr>
        <w:t xml:space="preserve">, </w:t>
      </w:r>
      <w:r w:rsidRPr="000F62D2">
        <w:rPr>
          <w:rStyle w:val="None"/>
          <w:rFonts w:ascii="Arial" w:hAnsi="Arial"/>
          <w:bCs/>
          <w:sz w:val="22"/>
          <w:szCs w:val="22"/>
          <w:lang w:val="de-DE"/>
        </w:rPr>
        <w:t>CILT</w:t>
      </w:r>
      <w:r w:rsidRPr="000F62D2">
        <w:rPr>
          <w:rStyle w:val="None"/>
          <w:rFonts w:ascii="Arial" w:hAnsi="Arial"/>
          <w:sz w:val="22"/>
          <w:szCs w:val="22"/>
          <w:lang w:val="en-US"/>
        </w:rPr>
        <w:t xml:space="preserve"> is highlighting three of its archive of </w:t>
      </w:r>
      <w:r w:rsidRPr="000F62D2">
        <w:rPr>
          <w:rStyle w:val="None"/>
          <w:rFonts w:ascii="Arial" w:hAnsi="Arial"/>
          <w:bCs/>
          <w:sz w:val="22"/>
          <w:szCs w:val="22"/>
        </w:rPr>
        <w:t>D-Net</w:t>
      </w:r>
      <w:r w:rsidR="00436515" w:rsidRPr="000F62D2">
        <w:rPr>
          <w:rStyle w:val="None"/>
          <w:rFonts w:ascii="Arial" w:hAnsi="Arial"/>
          <w:sz w:val="22"/>
          <w:szCs w:val="22"/>
          <w:lang w:val="en-US"/>
        </w:rPr>
        <w:t xml:space="preserve"> television specials.</w:t>
      </w:r>
      <w:r w:rsidRPr="000F62D2">
        <w:rPr>
          <w:rStyle w:val="None"/>
          <w:rFonts w:ascii="Arial" w:hAnsi="Arial"/>
          <w:sz w:val="22"/>
          <w:szCs w:val="22"/>
          <w:lang w:val="en-US"/>
        </w:rPr>
        <w:t xml:space="preserve"> The programs may be viewed on </w:t>
      </w:r>
      <w:r w:rsidRPr="000F62D2">
        <w:rPr>
          <w:rStyle w:val="None"/>
          <w:rFonts w:ascii="Arial" w:hAnsi="Arial"/>
          <w:bCs/>
          <w:sz w:val="22"/>
          <w:szCs w:val="22"/>
          <w:lang w:val="en-US"/>
        </w:rPr>
        <w:t>YouTube</w:t>
      </w:r>
      <w:r w:rsidRPr="000F62D2">
        <w:rPr>
          <w:rStyle w:val="None"/>
          <w:rFonts w:ascii="Arial" w:hAnsi="Arial"/>
          <w:sz w:val="22"/>
          <w:szCs w:val="22"/>
        </w:rPr>
        <w:t xml:space="preserve">. </w:t>
      </w:r>
    </w:p>
    <w:p w:rsidR="0026433D" w:rsidRPr="000F62D2" w:rsidRDefault="0026433D">
      <w:pPr>
        <w:pStyle w:val="BodyB"/>
        <w:rPr>
          <w:rStyle w:val="None"/>
          <w:rFonts w:ascii="Arial" w:eastAsia="Arial" w:hAnsi="Arial" w:cs="Arial"/>
          <w:sz w:val="22"/>
          <w:szCs w:val="22"/>
        </w:rPr>
      </w:pPr>
    </w:p>
    <w:p w:rsidR="0026433D" w:rsidRPr="000F62D2" w:rsidRDefault="00AF128F">
      <w:pPr>
        <w:pStyle w:val="ListParagraph"/>
        <w:numPr>
          <w:ilvl w:val="0"/>
          <w:numId w:val="2"/>
        </w:numPr>
        <w:rPr>
          <w:rFonts w:ascii="Arial" w:hAnsi="Arial"/>
          <w:b/>
          <w:bCs/>
          <w:color w:val="auto"/>
        </w:rPr>
      </w:pPr>
      <w:r w:rsidRPr="000F62D2">
        <w:rPr>
          <w:rStyle w:val="None"/>
          <w:rFonts w:ascii="Arial" w:hAnsi="Arial"/>
          <w:b/>
          <w:bCs/>
          <w:color w:val="auto"/>
          <w:u w:color="0432FF"/>
        </w:rPr>
        <w:t xml:space="preserve">Two </w:t>
      </w:r>
      <w:proofErr w:type="gramStart"/>
      <w:r w:rsidRPr="000F62D2">
        <w:rPr>
          <w:rStyle w:val="None"/>
          <w:rFonts w:ascii="Arial" w:hAnsi="Arial"/>
          <w:b/>
          <w:bCs/>
          <w:color w:val="auto"/>
          <w:u w:color="0432FF"/>
        </w:rPr>
        <w:t>Sisters :The</w:t>
      </w:r>
      <w:proofErr w:type="gramEnd"/>
      <w:r w:rsidRPr="000F62D2">
        <w:rPr>
          <w:rStyle w:val="None"/>
          <w:rFonts w:ascii="Arial" w:hAnsi="Arial"/>
          <w:b/>
          <w:bCs/>
          <w:color w:val="auto"/>
          <w:u w:color="0432FF"/>
        </w:rPr>
        <w:t xml:space="preserve"> Decade of Disabled Persons </w:t>
      </w:r>
      <w:r w:rsidRPr="000F62D2">
        <w:rPr>
          <w:rStyle w:val="None"/>
          <w:rFonts w:ascii="Arial" w:hAnsi="Arial"/>
          <w:i/>
          <w:iCs/>
          <w:color w:val="auto"/>
          <w:u w:color="0432FF"/>
        </w:rPr>
        <w:t>Produced at the end of the ninth year of the U.N. decade of disabled persons this prog</w:t>
      </w:r>
      <w:bookmarkStart w:id="0" w:name="_GoBack"/>
      <w:bookmarkEnd w:id="0"/>
      <w:r w:rsidRPr="000F62D2">
        <w:rPr>
          <w:rStyle w:val="None"/>
          <w:rFonts w:ascii="Arial" w:hAnsi="Arial"/>
          <w:i/>
          <w:iCs/>
          <w:color w:val="auto"/>
          <w:u w:color="0432FF"/>
        </w:rPr>
        <w:t>ram provides insights into progress made with one year remaining in a significant period of our nation’s and the world’s history.</w:t>
      </w:r>
    </w:p>
    <w:p w:rsidR="0026433D" w:rsidRPr="000F62D2" w:rsidRDefault="00AF128F">
      <w:pPr>
        <w:pStyle w:val="ListParagraph"/>
        <w:numPr>
          <w:ilvl w:val="0"/>
          <w:numId w:val="2"/>
        </w:numPr>
        <w:rPr>
          <w:rFonts w:ascii="Arial" w:hAnsi="Arial"/>
          <w:color w:val="auto"/>
        </w:rPr>
      </w:pPr>
      <w:r w:rsidRPr="000F62D2">
        <w:rPr>
          <w:rStyle w:val="None"/>
          <w:rFonts w:ascii="Arial" w:hAnsi="Arial"/>
          <w:b/>
          <w:bCs/>
          <w:color w:val="auto"/>
          <w:u w:color="0432FF"/>
        </w:rPr>
        <w:t xml:space="preserve">Empowerment </w:t>
      </w:r>
      <w:r w:rsidRPr="000F62D2">
        <w:rPr>
          <w:rStyle w:val="None"/>
          <w:rFonts w:ascii="Arial" w:hAnsi="Arial"/>
          <w:i/>
          <w:iCs/>
          <w:color w:val="auto"/>
          <w:u w:color="0432FF"/>
        </w:rPr>
        <w:t xml:space="preserve">The program looks at the multidimensional aspects of “empowerment”, and how it relates to persons with disabilities. The question “Are we there yet?” was tackled at the </w:t>
      </w:r>
      <w:r w:rsidRPr="000F62D2">
        <w:rPr>
          <w:rStyle w:val="None"/>
          <w:rFonts w:ascii="Arial" w:hAnsi="Arial"/>
          <w:b/>
          <w:bCs/>
          <w:i/>
          <w:iCs/>
          <w:color w:val="auto"/>
          <w:u w:color="0432FF"/>
        </w:rPr>
        <w:t>REACH</w:t>
      </w:r>
      <w:r w:rsidRPr="000F62D2">
        <w:rPr>
          <w:rStyle w:val="None"/>
          <w:rFonts w:ascii="Arial" w:hAnsi="Arial"/>
          <w:i/>
          <w:iCs/>
          <w:color w:val="auto"/>
          <w:u w:color="0432FF"/>
        </w:rPr>
        <w:t xml:space="preserve"> Canada Conference in Ottawa in 1991. </w:t>
      </w:r>
    </w:p>
    <w:p w:rsidR="000F62D2" w:rsidRPr="000F62D2" w:rsidRDefault="00AF128F" w:rsidP="000F62D2">
      <w:pPr>
        <w:pStyle w:val="ListParagraph"/>
        <w:numPr>
          <w:ilvl w:val="0"/>
          <w:numId w:val="2"/>
        </w:numPr>
        <w:rPr>
          <w:rStyle w:val="None"/>
          <w:rFonts w:ascii="Arial" w:hAnsi="Arial"/>
          <w:color w:val="auto"/>
        </w:rPr>
      </w:pPr>
      <w:r w:rsidRPr="000F62D2">
        <w:rPr>
          <w:rStyle w:val="None"/>
          <w:rFonts w:ascii="Arial" w:hAnsi="Arial"/>
          <w:color w:val="auto"/>
          <w:u w:color="0432FF"/>
        </w:rPr>
        <w:t>“</w:t>
      </w:r>
      <w:r w:rsidRPr="000F62D2">
        <w:rPr>
          <w:rStyle w:val="None"/>
          <w:rFonts w:ascii="Arial" w:hAnsi="Arial"/>
          <w:b/>
          <w:bCs/>
          <w:color w:val="auto"/>
          <w:u w:color="0432FF"/>
        </w:rPr>
        <w:t>Choices and Rights</w:t>
      </w:r>
      <w:r w:rsidRPr="000F62D2">
        <w:rPr>
          <w:rStyle w:val="None"/>
          <w:rFonts w:ascii="Arial" w:hAnsi="Arial"/>
          <w:color w:val="auto"/>
          <w:u w:color="0432FF"/>
        </w:rPr>
        <w:t>”</w:t>
      </w:r>
      <w:r w:rsidRPr="000F62D2">
        <w:rPr>
          <w:rStyle w:val="None"/>
          <w:rFonts w:ascii="Arial" w:hAnsi="Arial"/>
          <w:i/>
          <w:iCs/>
          <w:color w:val="auto"/>
          <w:u w:color="0432FF"/>
        </w:rPr>
        <w:t xml:space="preserve"> is a two </w:t>
      </w:r>
      <w:proofErr w:type="spellStart"/>
      <w:r w:rsidRPr="000F62D2">
        <w:rPr>
          <w:rStyle w:val="None"/>
          <w:rFonts w:ascii="Arial" w:hAnsi="Arial"/>
          <w:i/>
          <w:iCs/>
          <w:color w:val="auto"/>
          <w:u w:color="0432FF"/>
        </w:rPr>
        <w:t>parter</w:t>
      </w:r>
      <w:proofErr w:type="spellEnd"/>
      <w:r w:rsidRPr="000F62D2">
        <w:rPr>
          <w:rStyle w:val="None"/>
          <w:rFonts w:ascii="Arial" w:hAnsi="Arial"/>
          <w:i/>
          <w:iCs/>
          <w:color w:val="auto"/>
          <w:u w:color="0432FF"/>
        </w:rPr>
        <w:t xml:space="preserve">. It takes us back to a major conference held in Vancouver. </w:t>
      </w:r>
      <w:r w:rsidRPr="000F62D2">
        <w:rPr>
          <w:rStyle w:val="None"/>
          <w:rFonts w:ascii="Arial" w:hAnsi="Arial"/>
          <w:b/>
          <w:bCs/>
          <w:i/>
          <w:iCs/>
          <w:color w:val="auto"/>
          <w:u w:color="0432FF"/>
        </w:rPr>
        <w:t>“Independence 92”</w:t>
      </w:r>
      <w:r w:rsidRPr="000F62D2">
        <w:rPr>
          <w:rStyle w:val="None"/>
          <w:rFonts w:ascii="Arial" w:hAnsi="Arial"/>
          <w:i/>
          <w:iCs/>
          <w:color w:val="auto"/>
          <w:u w:color="0432FF"/>
        </w:rPr>
        <w:t xml:space="preserve"> features many people from across the country, and around the world, coming together, discussing progress, and experiencing “empowerment” first hand.</w:t>
      </w:r>
    </w:p>
    <w:p w:rsidR="00436515" w:rsidRPr="000F62D2" w:rsidRDefault="00436515" w:rsidP="00436515">
      <w:pPr>
        <w:pStyle w:val="BodyA"/>
        <w:shd w:val="clear" w:color="auto" w:fill="FFFFFF"/>
        <w:rPr>
          <w:rStyle w:val="None"/>
          <w:rFonts w:ascii="Arial" w:hAnsi="Arial"/>
        </w:rPr>
      </w:pPr>
      <w:r w:rsidRPr="000F62D2">
        <w:rPr>
          <w:rStyle w:val="None"/>
          <w:rFonts w:ascii="Arial" w:hAnsi="Arial"/>
          <w:b/>
        </w:rPr>
        <w:t>Contacts</w:t>
      </w:r>
      <w:r w:rsidRPr="000F62D2">
        <w:rPr>
          <w:rStyle w:val="None"/>
          <w:rFonts w:ascii="Arial" w:hAnsi="Arial"/>
        </w:rPr>
        <w:t>:</w:t>
      </w:r>
    </w:p>
    <w:p w:rsidR="00436515" w:rsidRPr="000F62D2" w:rsidRDefault="00436515" w:rsidP="00436515">
      <w:pPr>
        <w:pStyle w:val="BodyA"/>
        <w:shd w:val="clear" w:color="auto" w:fill="FFFFFF"/>
        <w:rPr>
          <w:rStyle w:val="None"/>
          <w:rFonts w:ascii="Arial" w:hAnsi="Arial"/>
        </w:rPr>
      </w:pPr>
      <w:r w:rsidRPr="000F62D2">
        <w:rPr>
          <w:rStyle w:val="None"/>
          <w:rFonts w:ascii="Arial" w:hAnsi="Arial"/>
        </w:rPr>
        <w:t>Wendy Porch, Executive Director</w:t>
      </w:r>
    </w:p>
    <w:p w:rsidR="00436515" w:rsidRPr="000F62D2" w:rsidRDefault="00436515" w:rsidP="00436515">
      <w:pPr>
        <w:pStyle w:val="BodyA"/>
        <w:shd w:val="clear" w:color="auto" w:fill="FFFFFF"/>
        <w:rPr>
          <w:rStyle w:val="None"/>
          <w:rFonts w:ascii="Arial" w:hAnsi="Arial"/>
        </w:rPr>
      </w:pPr>
      <w:r w:rsidRPr="000F62D2">
        <w:rPr>
          <w:rStyle w:val="None"/>
          <w:rFonts w:ascii="Arial" w:hAnsi="Arial"/>
        </w:rPr>
        <w:t xml:space="preserve">E-mail: </w:t>
      </w:r>
      <w:hyperlink r:id="rId8" w:history="1">
        <w:r w:rsidR="000F62D2" w:rsidRPr="000F62D2">
          <w:rPr>
            <w:rStyle w:val="Hyperlink"/>
            <w:rFonts w:ascii="Arial" w:eastAsia="Arial" w:hAnsi="Arial" w:cs="Arial"/>
            <w:u w:color="0563C1"/>
          </w:rPr>
          <w:t>wendy.porch@cilt.ca</w:t>
        </w:r>
      </w:hyperlink>
    </w:p>
    <w:p w:rsidR="00436515" w:rsidRPr="000F62D2" w:rsidRDefault="00436515" w:rsidP="00436515">
      <w:pPr>
        <w:pStyle w:val="BodyA"/>
        <w:shd w:val="clear" w:color="auto" w:fill="FFFFFF"/>
        <w:rPr>
          <w:rStyle w:val="None"/>
          <w:rFonts w:ascii="Arial" w:hAnsi="Arial"/>
        </w:rPr>
      </w:pPr>
      <w:r w:rsidRPr="000F62D2">
        <w:rPr>
          <w:rStyle w:val="None"/>
          <w:rFonts w:ascii="Arial" w:hAnsi="Arial"/>
        </w:rPr>
        <w:t>Phone: 416 599-2458.</w:t>
      </w:r>
    </w:p>
    <w:p w:rsidR="00436515" w:rsidRPr="000F62D2" w:rsidRDefault="00436515" w:rsidP="00436515">
      <w:pPr>
        <w:pStyle w:val="BodyA"/>
        <w:shd w:val="clear" w:color="auto" w:fill="FFFFFF"/>
        <w:rPr>
          <w:rStyle w:val="None"/>
          <w:rFonts w:ascii="Arial" w:hAnsi="Arial"/>
        </w:rPr>
      </w:pPr>
    </w:p>
    <w:p w:rsidR="00436515" w:rsidRPr="000F62D2" w:rsidRDefault="00436515" w:rsidP="00436515">
      <w:pPr>
        <w:pStyle w:val="BodyA"/>
        <w:shd w:val="clear" w:color="auto" w:fill="FFFFFF"/>
        <w:rPr>
          <w:rStyle w:val="None"/>
          <w:rFonts w:ascii="Arial" w:hAnsi="Arial"/>
        </w:rPr>
      </w:pPr>
      <w:r w:rsidRPr="000F62D2">
        <w:rPr>
          <w:rStyle w:val="None"/>
          <w:rFonts w:ascii="Arial" w:hAnsi="Arial"/>
        </w:rPr>
        <w:t>David Meyers, Senior Manager</w:t>
      </w:r>
    </w:p>
    <w:p w:rsidR="00436515" w:rsidRPr="000F62D2" w:rsidRDefault="00436515" w:rsidP="00436515">
      <w:pPr>
        <w:pStyle w:val="BodyA"/>
        <w:shd w:val="clear" w:color="auto" w:fill="FFFFFF"/>
        <w:rPr>
          <w:rStyle w:val="None"/>
          <w:rFonts w:ascii="Arial" w:hAnsi="Arial"/>
        </w:rPr>
      </w:pPr>
      <w:r w:rsidRPr="000F62D2">
        <w:rPr>
          <w:rStyle w:val="None"/>
          <w:rFonts w:ascii="Arial" w:hAnsi="Arial"/>
        </w:rPr>
        <w:t>E-mail</w:t>
      </w:r>
      <w:r w:rsidR="000F62D2" w:rsidRPr="000F62D2">
        <w:rPr>
          <w:rStyle w:val="None"/>
          <w:rFonts w:ascii="Arial" w:hAnsi="Arial"/>
        </w:rPr>
        <w:t xml:space="preserve">: </w:t>
      </w:r>
      <w:hyperlink r:id="rId9" w:history="1">
        <w:r w:rsidR="000F62D2" w:rsidRPr="000F62D2">
          <w:rPr>
            <w:rStyle w:val="Hyperlink"/>
            <w:rFonts w:ascii="Arial" w:hAnsi="Arial"/>
          </w:rPr>
          <w:t>david.meyers@cilt.ca</w:t>
        </w:r>
      </w:hyperlink>
    </w:p>
    <w:p w:rsidR="000F62D2" w:rsidRPr="000F62D2" w:rsidRDefault="000F62D2" w:rsidP="00436515">
      <w:pPr>
        <w:pStyle w:val="BodyA"/>
        <w:shd w:val="clear" w:color="auto" w:fill="FFFFFF"/>
        <w:rPr>
          <w:rStyle w:val="None"/>
          <w:rFonts w:ascii="Arial" w:hAnsi="Arial"/>
        </w:rPr>
      </w:pPr>
      <w:r w:rsidRPr="000F62D2">
        <w:rPr>
          <w:rStyle w:val="None"/>
          <w:rFonts w:ascii="Arial" w:hAnsi="Arial"/>
        </w:rPr>
        <w:t>Phone: 416 599-2458.</w:t>
      </w:r>
    </w:p>
    <w:sectPr w:rsidR="000F62D2" w:rsidRPr="000F62D2">
      <w:footerReference w:type="default" r:id="rId10"/>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6D2" w:rsidRDefault="004846D2">
      <w:r>
        <w:separator/>
      </w:r>
    </w:p>
  </w:endnote>
  <w:endnote w:type="continuationSeparator" w:id="0">
    <w:p w:rsidR="004846D2" w:rsidRDefault="0048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33D" w:rsidRDefault="000F62D2" w:rsidP="000F62D2">
    <w:pPr>
      <w:pStyle w:val="HeaderFooter"/>
      <w:jc w:val="center"/>
      <w:rPr>
        <w:rFonts w:hint="eastAsia"/>
      </w:rPr>
    </w:pPr>
    <w: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6D2" w:rsidRDefault="004846D2">
      <w:r>
        <w:separator/>
      </w:r>
    </w:p>
  </w:footnote>
  <w:footnote w:type="continuationSeparator" w:id="0">
    <w:p w:rsidR="004846D2" w:rsidRDefault="00484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57B1B"/>
    <w:multiLevelType w:val="hybridMultilevel"/>
    <w:tmpl w:val="FCC83812"/>
    <w:styleLink w:val="ImportedStyle1"/>
    <w:lvl w:ilvl="0" w:tplc="8CBED2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FAC1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1C0C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FA79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EC7D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7E52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883D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AE26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AAE7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F5152CF"/>
    <w:multiLevelType w:val="hybridMultilevel"/>
    <w:tmpl w:val="FCC8381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3D"/>
    <w:rsid w:val="000F62D2"/>
    <w:rsid w:val="002544BE"/>
    <w:rsid w:val="0026433D"/>
    <w:rsid w:val="00436515"/>
    <w:rsid w:val="004846D2"/>
    <w:rsid w:val="004B34E8"/>
    <w:rsid w:val="009263A8"/>
    <w:rsid w:val="00A216D4"/>
    <w:rsid w:val="00A661C3"/>
    <w:rsid w:val="00AF12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76AE"/>
  <w15:docId w15:val="{048E948F-DC86-407E-A604-419ACCA9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paragraph" w:customStyle="1" w:styleId="BodyB">
    <w:name w:val="Body B"/>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563C1"/>
      <w:sz w:val="24"/>
      <w:szCs w:val="24"/>
      <w:u w:val="single" w:color="0563C1"/>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0F62D2"/>
    <w:rPr>
      <w:color w:val="808080"/>
      <w:shd w:val="clear" w:color="auto" w:fill="E6E6E6"/>
    </w:rPr>
  </w:style>
  <w:style w:type="paragraph" w:styleId="Header">
    <w:name w:val="header"/>
    <w:basedOn w:val="Normal"/>
    <w:link w:val="HeaderChar"/>
    <w:uiPriority w:val="99"/>
    <w:unhideWhenUsed/>
    <w:rsid w:val="000F62D2"/>
    <w:pPr>
      <w:tabs>
        <w:tab w:val="center" w:pos="4680"/>
        <w:tab w:val="right" w:pos="9360"/>
      </w:tabs>
    </w:pPr>
  </w:style>
  <w:style w:type="character" w:customStyle="1" w:styleId="HeaderChar">
    <w:name w:val="Header Char"/>
    <w:basedOn w:val="DefaultParagraphFont"/>
    <w:link w:val="Header"/>
    <w:uiPriority w:val="99"/>
    <w:rsid w:val="000F62D2"/>
    <w:rPr>
      <w:sz w:val="24"/>
      <w:szCs w:val="24"/>
      <w:lang w:val="en-US" w:eastAsia="en-US"/>
    </w:rPr>
  </w:style>
  <w:style w:type="paragraph" w:styleId="Footer">
    <w:name w:val="footer"/>
    <w:basedOn w:val="Normal"/>
    <w:link w:val="FooterChar"/>
    <w:uiPriority w:val="99"/>
    <w:unhideWhenUsed/>
    <w:rsid w:val="000F62D2"/>
    <w:pPr>
      <w:tabs>
        <w:tab w:val="center" w:pos="4680"/>
        <w:tab w:val="right" w:pos="9360"/>
      </w:tabs>
    </w:pPr>
  </w:style>
  <w:style w:type="character" w:customStyle="1" w:styleId="FooterChar">
    <w:name w:val="Footer Char"/>
    <w:basedOn w:val="DefaultParagraphFont"/>
    <w:link w:val="Footer"/>
    <w:uiPriority w:val="99"/>
    <w:rsid w:val="000F62D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endy.porch@cilt.ca" TargetMode="External"/><Relationship Id="rId3" Type="http://schemas.openxmlformats.org/officeDocument/2006/relationships/settings" Target="settings.xml"/><Relationship Id="rId7" Type="http://schemas.openxmlformats.org/officeDocument/2006/relationships/hyperlink" Target="https://www.youtube.com/channel/UCqstiUIzq2C6IGaHiBn4m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meyers@cilt.c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Carpenter</dc:creator>
  <cp:lastModifiedBy>Adriana Gutierrez</cp:lastModifiedBy>
  <cp:revision>3</cp:revision>
  <dcterms:created xsi:type="dcterms:W3CDTF">2018-11-30T20:44:00Z</dcterms:created>
  <dcterms:modified xsi:type="dcterms:W3CDTF">2018-11-30T20:52:00Z</dcterms:modified>
</cp:coreProperties>
</file>