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FC31" w14:textId="77777777" w:rsidR="00AB6A63" w:rsidRPr="00EA3B6E" w:rsidRDefault="008F6F2A" w:rsidP="00B631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Hlk14347311"/>
      <w:r w:rsidRPr="00EA3B6E">
        <w:rPr>
          <w:rFonts w:ascii="Arial" w:eastAsia="Times New Roman" w:hAnsi="Arial" w:cs="Arial"/>
          <w:b/>
          <w:sz w:val="40"/>
          <w:szCs w:val="40"/>
        </w:rPr>
        <w:t xml:space="preserve">ARCH Disability Law Centre </w:t>
      </w:r>
      <w:bookmarkEnd w:id="0"/>
      <w:r w:rsidR="00C62285" w:rsidRPr="00EA3B6E">
        <w:rPr>
          <w:rFonts w:ascii="Arial" w:eastAsia="Times New Roman" w:hAnsi="Arial" w:cs="Arial"/>
          <w:b/>
          <w:sz w:val="40"/>
          <w:szCs w:val="40"/>
        </w:rPr>
        <w:t xml:space="preserve">(ARCH) </w:t>
      </w:r>
      <w:r w:rsidR="00B36DAE" w:rsidRPr="00EA3B6E">
        <w:rPr>
          <w:rFonts w:ascii="Arial" w:eastAsia="Times New Roman" w:hAnsi="Arial" w:cs="Arial"/>
          <w:b/>
          <w:sz w:val="40"/>
          <w:szCs w:val="40"/>
        </w:rPr>
        <w:t xml:space="preserve">and </w:t>
      </w:r>
    </w:p>
    <w:p w14:paraId="335E5CEA" w14:textId="77777777" w:rsidR="00AB6A63" w:rsidRPr="00EA3B6E" w:rsidRDefault="00B36DAE" w:rsidP="00B631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EA3B6E">
        <w:rPr>
          <w:rFonts w:ascii="Arial" w:eastAsia="Times New Roman" w:hAnsi="Arial" w:cs="Arial"/>
          <w:b/>
          <w:sz w:val="40"/>
          <w:szCs w:val="40"/>
        </w:rPr>
        <w:t>the Centre for Independent Living in Toronto (CILT)</w:t>
      </w:r>
    </w:p>
    <w:p w14:paraId="0E3900B4" w14:textId="461F4431" w:rsidR="00B36DAE" w:rsidRPr="00EA3B6E" w:rsidRDefault="00B749C4" w:rsidP="00B631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EA3B6E">
        <w:rPr>
          <w:rFonts w:ascii="Arial" w:eastAsia="Times New Roman" w:hAnsi="Arial" w:cs="Arial"/>
          <w:b/>
          <w:sz w:val="40"/>
          <w:szCs w:val="40"/>
        </w:rPr>
        <w:t xml:space="preserve">invite </w:t>
      </w:r>
      <w:r w:rsidR="00B36DAE" w:rsidRPr="00EA3B6E">
        <w:rPr>
          <w:rFonts w:ascii="Arial" w:eastAsia="Times New Roman" w:hAnsi="Arial" w:cs="Arial"/>
          <w:b/>
          <w:sz w:val="40"/>
          <w:szCs w:val="40"/>
        </w:rPr>
        <w:t xml:space="preserve">you </w:t>
      </w:r>
      <w:r w:rsidR="00205912" w:rsidRPr="00EA3B6E">
        <w:rPr>
          <w:rFonts w:ascii="Arial" w:eastAsia="Times New Roman" w:hAnsi="Arial" w:cs="Arial"/>
          <w:b/>
          <w:sz w:val="40"/>
          <w:szCs w:val="40"/>
        </w:rPr>
        <w:t>to</w:t>
      </w:r>
      <w:r w:rsidR="002D18AF" w:rsidRPr="00EA3B6E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CD5B1C" w:rsidRPr="00EA3B6E">
        <w:rPr>
          <w:rFonts w:ascii="Arial" w:eastAsia="Times New Roman" w:hAnsi="Arial" w:cs="Arial"/>
          <w:b/>
          <w:sz w:val="40"/>
          <w:szCs w:val="40"/>
        </w:rPr>
        <w:t xml:space="preserve">our </w:t>
      </w:r>
      <w:r w:rsidR="009902E3" w:rsidRPr="00EA3B6E">
        <w:rPr>
          <w:rFonts w:ascii="Arial" w:eastAsia="Times New Roman" w:hAnsi="Arial" w:cs="Arial"/>
          <w:b/>
          <w:sz w:val="40"/>
          <w:szCs w:val="40"/>
        </w:rPr>
        <w:t>workshop on</w:t>
      </w:r>
      <w:r w:rsidR="00CD5B1C" w:rsidRPr="00EA3B6E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14:paraId="3BDCAA05" w14:textId="77777777" w:rsidR="00B36DAE" w:rsidRPr="00EA3B6E" w:rsidRDefault="00B36DAE" w:rsidP="00B6317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365F91"/>
          <w:sz w:val="16"/>
          <w:szCs w:val="16"/>
        </w:rPr>
      </w:pPr>
    </w:p>
    <w:p w14:paraId="1B73573D" w14:textId="556E9AC4" w:rsidR="008F6F2A" w:rsidRPr="00EA3B6E" w:rsidRDefault="00EB7D16" w:rsidP="008C78F1">
      <w:pPr>
        <w:widowControl w:val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A3B6E">
        <w:rPr>
          <w:rFonts w:ascii="Arial" w:eastAsia="Times New Roman" w:hAnsi="Arial" w:cs="Arial"/>
          <w:b/>
          <w:color w:val="365F91"/>
          <w:sz w:val="48"/>
          <w:szCs w:val="44"/>
        </w:rPr>
        <w:t>Attendant Services + Legal Clinic</w:t>
      </w:r>
    </w:p>
    <w:p w14:paraId="5074A6D8" w14:textId="058B125E" w:rsidR="00F941FE" w:rsidRPr="00D26099" w:rsidRDefault="00870042" w:rsidP="00F941FE">
      <w:pPr>
        <w:widowControl w:val="0"/>
        <w:spacing w:after="120" w:line="240" w:lineRule="auto"/>
        <w:rPr>
          <w:rFonts w:ascii="Arial" w:hAnsi="Arial" w:cs="Arial"/>
          <w:sz w:val="36"/>
          <w:szCs w:val="36"/>
        </w:rPr>
      </w:pPr>
      <w:r w:rsidRPr="00D26099">
        <w:rPr>
          <w:rFonts w:ascii="Arial" w:eastAsia="Times New Roman" w:hAnsi="Arial" w:cs="Arial"/>
          <w:sz w:val="36"/>
          <w:szCs w:val="36"/>
        </w:rPr>
        <w:t xml:space="preserve">ARCH and </w:t>
      </w:r>
      <w:r w:rsidR="009A4AEB" w:rsidRPr="00D26099">
        <w:rPr>
          <w:rFonts w:ascii="Arial" w:eastAsia="Times New Roman" w:hAnsi="Arial" w:cs="Arial"/>
          <w:sz w:val="36"/>
          <w:szCs w:val="36"/>
        </w:rPr>
        <w:t xml:space="preserve">CILT will provide 3 </w:t>
      </w:r>
      <w:r w:rsidR="00F941FE">
        <w:rPr>
          <w:rFonts w:ascii="Arial" w:eastAsia="Times New Roman" w:hAnsi="Arial" w:cs="Arial"/>
          <w:sz w:val="36"/>
          <w:szCs w:val="36"/>
        </w:rPr>
        <w:t xml:space="preserve">repeat </w:t>
      </w:r>
      <w:r w:rsidR="007257C3" w:rsidRPr="00D26099">
        <w:rPr>
          <w:rFonts w:ascii="Arial" w:eastAsia="Times New Roman" w:hAnsi="Arial" w:cs="Arial"/>
          <w:sz w:val="36"/>
          <w:szCs w:val="36"/>
        </w:rPr>
        <w:t>workshop</w:t>
      </w:r>
      <w:r w:rsidR="00ED7E00" w:rsidRPr="00D26099">
        <w:rPr>
          <w:rFonts w:ascii="Arial" w:eastAsia="Times New Roman" w:hAnsi="Arial" w:cs="Arial"/>
          <w:sz w:val="36"/>
          <w:szCs w:val="36"/>
        </w:rPr>
        <w:t>s</w:t>
      </w:r>
      <w:r w:rsidR="007257C3" w:rsidRPr="00D26099">
        <w:rPr>
          <w:rFonts w:ascii="Arial" w:eastAsia="Times New Roman" w:hAnsi="Arial" w:cs="Arial"/>
          <w:sz w:val="36"/>
          <w:szCs w:val="36"/>
        </w:rPr>
        <w:t xml:space="preserve"> </w:t>
      </w:r>
      <w:r w:rsidR="002D18AF" w:rsidRPr="00D26099">
        <w:rPr>
          <w:rFonts w:ascii="Arial" w:eastAsia="Times New Roman" w:hAnsi="Arial" w:cs="Arial"/>
          <w:sz w:val="36"/>
          <w:szCs w:val="36"/>
        </w:rPr>
        <w:t xml:space="preserve">for consumers of attendant services about their </w:t>
      </w:r>
      <w:r w:rsidRPr="00D26099">
        <w:rPr>
          <w:rFonts w:ascii="Arial" w:eastAsia="Times New Roman" w:hAnsi="Arial" w:cs="Arial"/>
          <w:sz w:val="36"/>
          <w:szCs w:val="36"/>
        </w:rPr>
        <w:t xml:space="preserve">legal </w:t>
      </w:r>
      <w:r w:rsidR="007257C3" w:rsidRPr="00D26099">
        <w:rPr>
          <w:rFonts w:ascii="Arial" w:eastAsia="Times New Roman" w:hAnsi="Arial" w:cs="Arial"/>
          <w:sz w:val="36"/>
          <w:szCs w:val="36"/>
        </w:rPr>
        <w:t xml:space="preserve">rights and </w:t>
      </w:r>
      <w:r w:rsidR="006E5CCD" w:rsidRPr="00D26099">
        <w:rPr>
          <w:rFonts w:ascii="Arial" w:eastAsia="Times New Roman" w:hAnsi="Arial" w:cs="Arial"/>
          <w:sz w:val="36"/>
          <w:szCs w:val="36"/>
        </w:rPr>
        <w:t>self-advocacy strategies</w:t>
      </w:r>
      <w:r w:rsidR="002D18AF" w:rsidRPr="00D26099">
        <w:rPr>
          <w:rFonts w:ascii="Arial" w:eastAsia="Times New Roman" w:hAnsi="Arial" w:cs="Arial"/>
          <w:sz w:val="36"/>
          <w:szCs w:val="36"/>
        </w:rPr>
        <w:t xml:space="preserve">. </w:t>
      </w:r>
    </w:p>
    <w:p w14:paraId="4E30243B" w14:textId="434C6349" w:rsidR="00502F8F" w:rsidRPr="00D26099" w:rsidRDefault="00FA0EFA" w:rsidP="001853D0">
      <w:pPr>
        <w:widowControl w:val="0"/>
        <w:spacing w:line="240" w:lineRule="auto"/>
        <w:rPr>
          <w:rFonts w:ascii="Arial" w:eastAsia="Times New Roman" w:hAnsi="Arial" w:cs="Arial"/>
          <w:sz w:val="36"/>
          <w:szCs w:val="36"/>
        </w:rPr>
      </w:pPr>
      <w:r w:rsidRPr="00D26099">
        <w:rPr>
          <w:rFonts w:ascii="Arial" w:eastAsia="Times New Roman" w:hAnsi="Arial" w:cs="Arial"/>
          <w:sz w:val="36"/>
          <w:szCs w:val="36"/>
        </w:rPr>
        <w:t xml:space="preserve">After </w:t>
      </w:r>
      <w:r w:rsidR="00666FED">
        <w:rPr>
          <w:rFonts w:ascii="Arial" w:eastAsia="Times New Roman" w:hAnsi="Arial" w:cs="Arial"/>
          <w:sz w:val="36"/>
          <w:szCs w:val="36"/>
        </w:rPr>
        <w:t>each</w:t>
      </w:r>
      <w:r w:rsidR="00666FED" w:rsidRPr="00D26099">
        <w:rPr>
          <w:rFonts w:ascii="Arial" w:eastAsia="Times New Roman" w:hAnsi="Arial" w:cs="Arial"/>
          <w:sz w:val="36"/>
          <w:szCs w:val="36"/>
        </w:rPr>
        <w:t xml:space="preserve"> </w:t>
      </w:r>
      <w:r w:rsidRPr="00D26099">
        <w:rPr>
          <w:rFonts w:ascii="Arial" w:eastAsia="Times New Roman" w:hAnsi="Arial" w:cs="Arial"/>
          <w:sz w:val="36"/>
          <w:szCs w:val="36"/>
        </w:rPr>
        <w:t xml:space="preserve">workshop, ARCH’s lawyers will be available to give </w:t>
      </w:r>
      <w:r w:rsidR="008C78F1" w:rsidRPr="00D26099">
        <w:rPr>
          <w:rFonts w:ascii="Arial" w:eastAsia="Times New Roman" w:hAnsi="Arial" w:cs="Arial"/>
          <w:sz w:val="36"/>
          <w:szCs w:val="36"/>
        </w:rPr>
        <w:t xml:space="preserve">up to </w:t>
      </w:r>
      <w:r w:rsidR="00D56829" w:rsidRPr="00D26099">
        <w:rPr>
          <w:rFonts w:ascii="Arial" w:eastAsia="Times New Roman" w:hAnsi="Arial" w:cs="Arial"/>
          <w:sz w:val="36"/>
          <w:szCs w:val="36"/>
        </w:rPr>
        <w:t>3</w:t>
      </w:r>
      <w:r w:rsidR="002B5881" w:rsidRPr="00D26099">
        <w:rPr>
          <w:rFonts w:ascii="Arial" w:eastAsia="Times New Roman" w:hAnsi="Arial" w:cs="Arial"/>
          <w:sz w:val="36"/>
          <w:szCs w:val="36"/>
        </w:rPr>
        <w:t>0 minute</w:t>
      </w:r>
      <w:r w:rsidR="008C78F1" w:rsidRPr="00D26099">
        <w:rPr>
          <w:rFonts w:ascii="Arial" w:eastAsia="Times New Roman" w:hAnsi="Arial" w:cs="Arial"/>
          <w:sz w:val="36"/>
          <w:szCs w:val="36"/>
        </w:rPr>
        <w:t>s of</w:t>
      </w:r>
      <w:r w:rsidR="002B5881" w:rsidRPr="00D26099">
        <w:rPr>
          <w:rFonts w:ascii="Arial" w:eastAsia="Times New Roman" w:hAnsi="Arial" w:cs="Arial"/>
          <w:sz w:val="36"/>
          <w:szCs w:val="36"/>
        </w:rPr>
        <w:t xml:space="preserve"> </w:t>
      </w:r>
      <w:r w:rsidRPr="00D26099">
        <w:rPr>
          <w:rFonts w:ascii="Arial" w:eastAsia="Times New Roman" w:hAnsi="Arial" w:cs="Arial"/>
          <w:sz w:val="36"/>
          <w:szCs w:val="36"/>
        </w:rPr>
        <w:t>legal advice</w:t>
      </w:r>
      <w:r w:rsidR="008C78F1" w:rsidRPr="00D26099">
        <w:rPr>
          <w:rFonts w:ascii="Arial" w:eastAsia="Times New Roman" w:hAnsi="Arial" w:cs="Arial"/>
          <w:sz w:val="36"/>
          <w:szCs w:val="36"/>
        </w:rPr>
        <w:t xml:space="preserve"> and information</w:t>
      </w:r>
      <w:r w:rsidRPr="00D26099">
        <w:rPr>
          <w:rFonts w:ascii="Arial" w:eastAsia="Times New Roman" w:hAnsi="Arial" w:cs="Arial"/>
          <w:sz w:val="36"/>
          <w:szCs w:val="36"/>
        </w:rPr>
        <w:t xml:space="preserve"> t</w:t>
      </w:r>
      <w:r w:rsidR="009A4AEB" w:rsidRPr="00D26099">
        <w:rPr>
          <w:rFonts w:ascii="Arial" w:eastAsia="Times New Roman" w:hAnsi="Arial" w:cs="Arial"/>
          <w:sz w:val="36"/>
          <w:szCs w:val="36"/>
        </w:rPr>
        <w:t>o persons with disabilities on A</w:t>
      </w:r>
      <w:r w:rsidRPr="00D26099">
        <w:rPr>
          <w:rFonts w:ascii="Arial" w:eastAsia="Times New Roman" w:hAnsi="Arial" w:cs="Arial"/>
          <w:sz w:val="36"/>
          <w:szCs w:val="36"/>
        </w:rPr>
        <w:t xml:space="preserve">ttendant/PSW services issues. </w:t>
      </w:r>
      <w:r w:rsidR="008C78F1" w:rsidRPr="00D26099">
        <w:rPr>
          <w:rFonts w:ascii="Arial" w:eastAsia="Times New Roman" w:hAnsi="Arial" w:cs="Arial"/>
          <w:sz w:val="36"/>
          <w:szCs w:val="36"/>
        </w:rPr>
        <w:t>Please sign up for an appointment if you would like to take part in this</w:t>
      </w:r>
      <w:r w:rsidRPr="00D26099">
        <w:rPr>
          <w:rFonts w:ascii="Arial" w:eastAsia="Times New Roman" w:hAnsi="Arial" w:cs="Arial"/>
          <w:sz w:val="36"/>
          <w:szCs w:val="36"/>
        </w:rPr>
        <w:t xml:space="preserve"> free and confidential service. </w:t>
      </w:r>
    </w:p>
    <w:p w14:paraId="77620AE9" w14:textId="51FC2B6F" w:rsidR="005130FC" w:rsidRPr="00D26099" w:rsidRDefault="008F6F2A" w:rsidP="001853D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D26099">
        <w:rPr>
          <w:rFonts w:ascii="Arial" w:hAnsi="Arial" w:cs="Arial"/>
          <w:b/>
          <w:bCs/>
          <w:sz w:val="36"/>
          <w:szCs w:val="36"/>
          <w:u w:val="single"/>
        </w:rPr>
        <w:t>Date</w:t>
      </w:r>
      <w:r w:rsidR="005130FC" w:rsidRPr="00D26099">
        <w:rPr>
          <w:rFonts w:ascii="Arial" w:hAnsi="Arial" w:cs="Arial"/>
          <w:b/>
          <w:bCs/>
          <w:sz w:val="36"/>
          <w:szCs w:val="36"/>
          <w:u w:val="single"/>
        </w:rPr>
        <w:t>s</w:t>
      </w:r>
      <w:r w:rsidRPr="00D26099">
        <w:rPr>
          <w:rFonts w:ascii="Arial" w:hAnsi="Arial" w:cs="Arial"/>
          <w:b/>
          <w:bCs/>
          <w:sz w:val="36"/>
          <w:szCs w:val="36"/>
          <w:u w:val="single"/>
        </w:rPr>
        <w:t>:</w:t>
      </w:r>
      <w:r w:rsidR="00C96D45" w:rsidRPr="00D26099">
        <w:rPr>
          <w:rFonts w:ascii="Arial" w:hAnsi="Arial" w:cs="Arial"/>
          <w:b/>
          <w:bCs/>
          <w:sz w:val="36"/>
          <w:szCs w:val="36"/>
        </w:rPr>
        <w:t xml:space="preserve"> </w:t>
      </w:r>
      <w:r w:rsidR="00C96D45" w:rsidRPr="00D26099">
        <w:rPr>
          <w:rFonts w:ascii="Arial" w:hAnsi="Arial" w:cs="Arial"/>
          <w:b/>
          <w:bCs/>
          <w:sz w:val="36"/>
          <w:szCs w:val="36"/>
        </w:rPr>
        <w:tab/>
      </w:r>
      <w:r w:rsidR="00C96D45" w:rsidRPr="00D26099">
        <w:rPr>
          <w:rFonts w:ascii="Arial" w:hAnsi="Arial" w:cs="Arial"/>
          <w:b/>
          <w:bCs/>
          <w:sz w:val="36"/>
          <w:szCs w:val="36"/>
        </w:rPr>
        <w:tab/>
      </w:r>
      <w:r w:rsidR="0081566E">
        <w:rPr>
          <w:rFonts w:ascii="Arial" w:hAnsi="Arial" w:cs="Arial"/>
          <w:b/>
          <w:bCs/>
          <w:sz w:val="36"/>
          <w:szCs w:val="36"/>
        </w:rPr>
        <w:tab/>
      </w:r>
      <w:r w:rsidR="00502F8F" w:rsidRPr="00D26099">
        <w:rPr>
          <w:rFonts w:ascii="Arial" w:hAnsi="Arial" w:cs="Arial"/>
          <w:b/>
          <w:bCs/>
          <w:sz w:val="36"/>
          <w:szCs w:val="36"/>
        </w:rPr>
        <w:t>Fri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day</w:t>
      </w:r>
      <w:r w:rsidRPr="00D26099">
        <w:rPr>
          <w:rFonts w:ascii="Arial" w:hAnsi="Arial" w:cs="Arial"/>
          <w:b/>
          <w:bCs/>
          <w:sz w:val="36"/>
          <w:szCs w:val="36"/>
        </w:rPr>
        <w:t xml:space="preserve"> 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>Jan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uary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 xml:space="preserve"> 17</w:t>
      </w:r>
      <w:r w:rsidRPr="00D26099">
        <w:rPr>
          <w:rFonts w:ascii="Arial" w:hAnsi="Arial" w:cs="Arial"/>
          <w:b/>
          <w:bCs/>
          <w:sz w:val="36"/>
          <w:szCs w:val="36"/>
        </w:rPr>
        <w:t>, 20</w:t>
      </w:r>
      <w:r w:rsidR="00D56829" w:rsidRPr="00D26099">
        <w:rPr>
          <w:rFonts w:ascii="Arial" w:hAnsi="Arial" w:cs="Arial"/>
          <w:b/>
          <w:bCs/>
          <w:sz w:val="36"/>
          <w:szCs w:val="36"/>
        </w:rPr>
        <w:t>20</w:t>
      </w:r>
    </w:p>
    <w:p w14:paraId="72DF43ED" w14:textId="521B2BCC" w:rsidR="005130FC" w:rsidRPr="00D26099" w:rsidRDefault="00C96D45" w:rsidP="001853D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="0081566E">
        <w:rPr>
          <w:rFonts w:ascii="Arial" w:hAnsi="Arial" w:cs="Arial"/>
          <w:b/>
          <w:bCs/>
          <w:sz w:val="36"/>
          <w:szCs w:val="36"/>
        </w:rPr>
        <w:tab/>
      </w:r>
      <w:r w:rsidR="005130FC" w:rsidRPr="00D26099">
        <w:rPr>
          <w:rFonts w:ascii="Arial" w:hAnsi="Arial" w:cs="Arial"/>
          <w:b/>
          <w:bCs/>
          <w:sz w:val="36"/>
          <w:szCs w:val="36"/>
        </w:rPr>
        <w:t>Thurs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day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 xml:space="preserve"> Feb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ruary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 xml:space="preserve"> 20, 2020</w:t>
      </w:r>
    </w:p>
    <w:p w14:paraId="359FB6C9" w14:textId="776C0F37" w:rsidR="005130FC" w:rsidRPr="00D26099" w:rsidRDefault="00C96D45" w:rsidP="00D26099">
      <w:pPr>
        <w:widowControl w:val="0"/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Pr="00D26099">
        <w:rPr>
          <w:rFonts w:ascii="Arial" w:hAnsi="Arial" w:cs="Arial"/>
          <w:b/>
          <w:bCs/>
          <w:sz w:val="36"/>
          <w:szCs w:val="36"/>
        </w:rPr>
        <w:tab/>
      </w:r>
      <w:r w:rsidR="0081566E">
        <w:rPr>
          <w:rFonts w:ascii="Arial" w:hAnsi="Arial" w:cs="Arial"/>
          <w:b/>
          <w:bCs/>
          <w:sz w:val="36"/>
          <w:szCs w:val="36"/>
        </w:rPr>
        <w:tab/>
      </w:r>
      <w:r w:rsidR="005130FC" w:rsidRPr="00D26099">
        <w:rPr>
          <w:rFonts w:ascii="Arial" w:hAnsi="Arial" w:cs="Arial"/>
          <w:b/>
          <w:bCs/>
          <w:sz w:val="36"/>
          <w:szCs w:val="36"/>
        </w:rPr>
        <w:t>Tues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day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 xml:space="preserve"> Mar</w:t>
      </w:r>
      <w:r w:rsidR="00082BBE" w:rsidRPr="00D26099">
        <w:rPr>
          <w:rFonts w:ascii="Arial" w:hAnsi="Arial" w:cs="Arial"/>
          <w:b/>
          <w:bCs/>
          <w:sz w:val="36"/>
          <w:szCs w:val="36"/>
        </w:rPr>
        <w:t>ch</w:t>
      </w:r>
      <w:r w:rsidR="005130FC" w:rsidRPr="00D26099">
        <w:rPr>
          <w:rFonts w:ascii="Arial" w:hAnsi="Arial" w:cs="Arial"/>
          <w:b/>
          <w:bCs/>
          <w:sz w:val="36"/>
          <w:szCs w:val="36"/>
        </w:rPr>
        <w:t xml:space="preserve"> 17, 2020</w:t>
      </w:r>
    </w:p>
    <w:p w14:paraId="1EF5C15E" w14:textId="5CD1BA0A" w:rsidR="00D26099" w:rsidRPr="00D26099" w:rsidRDefault="008F6F2A" w:rsidP="00D26099">
      <w:pPr>
        <w:pStyle w:val="NoSpacing"/>
        <w:widowControl w:val="0"/>
        <w:spacing w:after="200"/>
        <w:jc w:val="both"/>
        <w:rPr>
          <w:rFonts w:ascii="Arial" w:hAnsi="Arial" w:cs="Arial"/>
          <w:b/>
          <w:sz w:val="36"/>
          <w:szCs w:val="36"/>
        </w:rPr>
      </w:pPr>
      <w:r w:rsidRPr="00D26099">
        <w:rPr>
          <w:rFonts w:ascii="Arial" w:hAnsi="Arial" w:cs="Arial"/>
          <w:b/>
          <w:sz w:val="36"/>
          <w:szCs w:val="36"/>
          <w:u w:val="single"/>
        </w:rPr>
        <w:t>Workshop:</w:t>
      </w:r>
      <w:r w:rsidRPr="00D26099">
        <w:rPr>
          <w:rFonts w:ascii="Arial" w:hAnsi="Arial" w:cs="Arial"/>
          <w:b/>
          <w:sz w:val="36"/>
          <w:szCs w:val="36"/>
        </w:rPr>
        <w:t xml:space="preserve"> </w:t>
      </w:r>
      <w:r w:rsidRPr="00D26099">
        <w:rPr>
          <w:rFonts w:ascii="Arial" w:hAnsi="Arial" w:cs="Arial"/>
          <w:b/>
          <w:sz w:val="36"/>
          <w:szCs w:val="36"/>
        </w:rPr>
        <w:tab/>
      </w:r>
      <w:r w:rsidR="0081566E">
        <w:rPr>
          <w:rFonts w:ascii="Arial" w:hAnsi="Arial" w:cs="Arial"/>
          <w:b/>
          <w:sz w:val="36"/>
          <w:szCs w:val="36"/>
        </w:rPr>
        <w:tab/>
      </w:r>
      <w:r w:rsidRPr="00D26099">
        <w:rPr>
          <w:rFonts w:ascii="Arial" w:hAnsi="Arial" w:cs="Arial"/>
          <w:b/>
          <w:sz w:val="36"/>
          <w:szCs w:val="36"/>
        </w:rPr>
        <w:t>1</w:t>
      </w:r>
      <w:r w:rsidR="00502F8F" w:rsidRPr="00D26099">
        <w:rPr>
          <w:rFonts w:ascii="Arial" w:hAnsi="Arial" w:cs="Arial"/>
          <w:b/>
          <w:sz w:val="36"/>
          <w:szCs w:val="36"/>
        </w:rPr>
        <w:t>1</w:t>
      </w:r>
      <w:r w:rsidRPr="00D26099">
        <w:rPr>
          <w:rFonts w:ascii="Arial" w:hAnsi="Arial" w:cs="Arial"/>
          <w:b/>
          <w:sz w:val="36"/>
          <w:szCs w:val="36"/>
        </w:rPr>
        <w:t>:</w:t>
      </w:r>
      <w:r w:rsidR="00502F8F" w:rsidRPr="00D26099">
        <w:rPr>
          <w:rFonts w:ascii="Arial" w:hAnsi="Arial" w:cs="Arial"/>
          <w:b/>
          <w:sz w:val="36"/>
          <w:szCs w:val="36"/>
        </w:rPr>
        <w:t>0</w:t>
      </w:r>
      <w:r w:rsidR="00AD5207" w:rsidRPr="00D26099">
        <w:rPr>
          <w:rFonts w:ascii="Arial" w:hAnsi="Arial" w:cs="Arial"/>
          <w:b/>
          <w:sz w:val="36"/>
          <w:szCs w:val="36"/>
        </w:rPr>
        <w:t>0a</w:t>
      </w:r>
      <w:r w:rsidRPr="00D26099">
        <w:rPr>
          <w:rFonts w:ascii="Arial" w:hAnsi="Arial" w:cs="Arial"/>
          <w:b/>
          <w:sz w:val="36"/>
          <w:szCs w:val="36"/>
        </w:rPr>
        <w:t>m</w:t>
      </w:r>
      <w:r w:rsidR="008C78F1" w:rsidRPr="00D26099">
        <w:rPr>
          <w:rFonts w:ascii="Arial" w:hAnsi="Arial" w:cs="Arial"/>
          <w:b/>
          <w:sz w:val="36"/>
          <w:szCs w:val="36"/>
        </w:rPr>
        <w:t xml:space="preserve"> </w:t>
      </w:r>
      <w:r w:rsidRPr="00D26099">
        <w:rPr>
          <w:rFonts w:ascii="Arial" w:hAnsi="Arial" w:cs="Arial"/>
          <w:b/>
          <w:sz w:val="36"/>
          <w:szCs w:val="36"/>
        </w:rPr>
        <w:t>-</w:t>
      </w:r>
      <w:r w:rsidR="008C78F1" w:rsidRPr="00D26099">
        <w:rPr>
          <w:rFonts w:ascii="Arial" w:hAnsi="Arial" w:cs="Arial"/>
          <w:b/>
          <w:sz w:val="36"/>
          <w:szCs w:val="36"/>
        </w:rPr>
        <w:t xml:space="preserve"> </w:t>
      </w:r>
      <w:r w:rsidR="00502F8F" w:rsidRPr="00D26099">
        <w:rPr>
          <w:rFonts w:ascii="Arial" w:hAnsi="Arial" w:cs="Arial"/>
          <w:b/>
          <w:sz w:val="36"/>
          <w:szCs w:val="36"/>
        </w:rPr>
        <w:t>1</w:t>
      </w:r>
      <w:r w:rsidRPr="00D26099">
        <w:rPr>
          <w:rFonts w:ascii="Arial" w:hAnsi="Arial" w:cs="Arial"/>
          <w:b/>
          <w:sz w:val="36"/>
          <w:szCs w:val="36"/>
        </w:rPr>
        <w:t xml:space="preserve">:00pm </w:t>
      </w:r>
      <w:r w:rsidR="00666FED">
        <w:rPr>
          <w:rFonts w:ascii="Arial" w:hAnsi="Arial" w:cs="Arial"/>
          <w:b/>
          <w:sz w:val="36"/>
          <w:szCs w:val="36"/>
        </w:rPr>
        <w:t>(Reception at 10:30 am)</w:t>
      </w:r>
    </w:p>
    <w:p w14:paraId="207FAEC0" w14:textId="6E76EA4A" w:rsidR="007257C3" w:rsidRPr="00D26099" w:rsidRDefault="00870042" w:rsidP="00D26099">
      <w:pPr>
        <w:pStyle w:val="NoSpacing"/>
        <w:widowControl w:val="0"/>
        <w:spacing w:after="200"/>
        <w:jc w:val="both"/>
        <w:rPr>
          <w:rFonts w:ascii="Arial" w:hAnsi="Arial" w:cs="Arial"/>
          <w:b/>
          <w:sz w:val="36"/>
          <w:szCs w:val="36"/>
        </w:rPr>
      </w:pPr>
      <w:r w:rsidRPr="00D26099">
        <w:rPr>
          <w:rFonts w:ascii="Arial" w:hAnsi="Arial" w:cs="Arial"/>
          <w:b/>
          <w:sz w:val="36"/>
          <w:szCs w:val="36"/>
          <w:u w:val="single"/>
        </w:rPr>
        <w:t>Legal Clinic:</w:t>
      </w:r>
      <w:r w:rsidR="00C96D45" w:rsidRPr="00D26099">
        <w:rPr>
          <w:rFonts w:ascii="Arial" w:hAnsi="Arial" w:cs="Arial"/>
          <w:sz w:val="36"/>
          <w:szCs w:val="36"/>
        </w:rPr>
        <w:tab/>
      </w:r>
      <w:r w:rsidR="0081566E">
        <w:rPr>
          <w:rFonts w:ascii="Arial" w:hAnsi="Arial" w:cs="Arial"/>
          <w:sz w:val="36"/>
          <w:szCs w:val="36"/>
        </w:rPr>
        <w:tab/>
      </w:r>
      <w:r w:rsidRPr="00D26099">
        <w:rPr>
          <w:rFonts w:ascii="Arial" w:hAnsi="Arial" w:cs="Arial"/>
          <w:b/>
          <w:sz w:val="36"/>
          <w:szCs w:val="36"/>
        </w:rPr>
        <w:t>1:00pm</w:t>
      </w:r>
      <w:r w:rsidR="008C78F1" w:rsidRPr="00D26099">
        <w:rPr>
          <w:rFonts w:ascii="Arial" w:hAnsi="Arial" w:cs="Arial"/>
          <w:b/>
          <w:sz w:val="36"/>
          <w:szCs w:val="36"/>
        </w:rPr>
        <w:t xml:space="preserve"> </w:t>
      </w:r>
      <w:r w:rsidRPr="00D26099">
        <w:rPr>
          <w:rFonts w:ascii="Arial" w:hAnsi="Arial" w:cs="Arial"/>
          <w:b/>
          <w:sz w:val="36"/>
          <w:szCs w:val="36"/>
        </w:rPr>
        <w:t>-</w:t>
      </w:r>
      <w:r w:rsidR="008C78F1" w:rsidRPr="00D26099">
        <w:rPr>
          <w:rFonts w:ascii="Arial" w:hAnsi="Arial" w:cs="Arial"/>
          <w:b/>
          <w:sz w:val="36"/>
          <w:szCs w:val="36"/>
        </w:rPr>
        <w:t xml:space="preserve"> </w:t>
      </w:r>
      <w:r w:rsidR="005130FC" w:rsidRPr="00D26099">
        <w:rPr>
          <w:rFonts w:ascii="Arial" w:hAnsi="Arial" w:cs="Arial"/>
          <w:b/>
          <w:sz w:val="36"/>
          <w:szCs w:val="36"/>
        </w:rPr>
        <w:t>5</w:t>
      </w:r>
      <w:r w:rsidR="008C5E73" w:rsidRPr="00D26099">
        <w:rPr>
          <w:rFonts w:ascii="Arial" w:hAnsi="Arial" w:cs="Arial"/>
          <w:b/>
          <w:sz w:val="36"/>
          <w:szCs w:val="36"/>
        </w:rPr>
        <w:t>:</w:t>
      </w:r>
      <w:r w:rsidRPr="00D26099">
        <w:rPr>
          <w:rFonts w:ascii="Arial" w:hAnsi="Arial" w:cs="Arial"/>
          <w:b/>
          <w:sz w:val="36"/>
          <w:szCs w:val="36"/>
        </w:rPr>
        <w:t>00pm</w:t>
      </w:r>
      <w:r w:rsidR="009D6B9A" w:rsidRPr="00D26099">
        <w:rPr>
          <w:rFonts w:ascii="Arial" w:hAnsi="Arial" w:cs="Arial"/>
          <w:b/>
          <w:sz w:val="36"/>
          <w:szCs w:val="36"/>
        </w:rPr>
        <w:t xml:space="preserve"> (3</w:t>
      </w:r>
      <w:r w:rsidRPr="00D26099">
        <w:rPr>
          <w:rFonts w:ascii="Arial" w:hAnsi="Arial" w:cs="Arial"/>
          <w:b/>
          <w:sz w:val="36"/>
          <w:szCs w:val="36"/>
        </w:rPr>
        <w:t>0 minute sessions)</w:t>
      </w:r>
    </w:p>
    <w:p w14:paraId="6047C54D" w14:textId="262AABB2" w:rsidR="001853D0" w:rsidRPr="00D26099" w:rsidRDefault="008F6F2A" w:rsidP="00D26099">
      <w:pPr>
        <w:pStyle w:val="NoSpacing"/>
        <w:widowControl w:val="0"/>
        <w:jc w:val="both"/>
        <w:rPr>
          <w:rFonts w:ascii="Arial" w:hAnsi="Arial" w:cs="Arial"/>
          <w:b/>
          <w:sz w:val="36"/>
          <w:szCs w:val="36"/>
        </w:rPr>
      </w:pPr>
      <w:r w:rsidRPr="00D26099">
        <w:rPr>
          <w:rFonts w:ascii="Arial" w:hAnsi="Arial" w:cs="Arial"/>
          <w:b/>
          <w:sz w:val="36"/>
          <w:szCs w:val="36"/>
          <w:u w:val="single"/>
        </w:rPr>
        <w:t>Place:</w:t>
      </w:r>
      <w:r w:rsidRPr="00D26099">
        <w:rPr>
          <w:rFonts w:ascii="Arial" w:hAnsi="Arial" w:cs="Arial"/>
          <w:sz w:val="36"/>
          <w:szCs w:val="36"/>
        </w:rPr>
        <w:t xml:space="preserve"> </w:t>
      </w:r>
      <w:r w:rsidRPr="00D26099">
        <w:rPr>
          <w:rFonts w:ascii="Arial" w:hAnsi="Arial" w:cs="Arial"/>
          <w:sz w:val="36"/>
          <w:szCs w:val="36"/>
        </w:rPr>
        <w:tab/>
      </w:r>
      <w:r w:rsidR="005130FC" w:rsidRPr="00D26099">
        <w:rPr>
          <w:rFonts w:ascii="Arial" w:hAnsi="Arial" w:cs="Arial"/>
          <w:b/>
          <w:sz w:val="36"/>
          <w:szCs w:val="36"/>
        </w:rPr>
        <w:t>ARCH Disability Law Centre</w:t>
      </w:r>
    </w:p>
    <w:p w14:paraId="3FB47D7C" w14:textId="5A7D49C0" w:rsidR="00835CBD" w:rsidRPr="00D26099" w:rsidRDefault="005130FC" w:rsidP="00D26099">
      <w:pPr>
        <w:pStyle w:val="NoSpacing"/>
        <w:widowControl w:val="0"/>
        <w:spacing w:after="200"/>
        <w:ind w:left="1440"/>
        <w:rPr>
          <w:rFonts w:ascii="Arial" w:hAnsi="Arial" w:cs="Arial"/>
          <w:b/>
          <w:sz w:val="36"/>
          <w:szCs w:val="36"/>
        </w:rPr>
      </w:pPr>
      <w:r w:rsidRPr="00D26099">
        <w:rPr>
          <w:rFonts w:ascii="Arial" w:hAnsi="Arial" w:cs="Arial"/>
          <w:b/>
          <w:sz w:val="36"/>
          <w:szCs w:val="36"/>
        </w:rPr>
        <w:t>15</w:t>
      </w:r>
      <w:r w:rsidRPr="00D26099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D26099">
        <w:rPr>
          <w:rFonts w:ascii="Arial" w:hAnsi="Arial" w:cs="Arial"/>
          <w:b/>
          <w:sz w:val="36"/>
          <w:szCs w:val="36"/>
        </w:rPr>
        <w:t xml:space="preserve"> Floor, 55 University Ave. (</w:t>
      </w:r>
      <w:r w:rsidR="00666FED">
        <w:rPr>
          <w:rFonts w:ascii="Arial" w:hAnsi="Arial" w:cs="Arial"/>
          <w:b/>
          <w:sz w:val="36"/>
          <w:szCs w:val="36"/>
        </w:rPr>
        <w:t xml:space="preserve">at </w:t>
      </w:r>
      <w:r w:rsidR="002D18AF" w:rsidRPr="00D26099">
        <w:rPr>
          <w:rFonts w:ascii="Arial" w:hAnsi="Arial" w:cs="Arial"/>
          <w:b/>
          <w:sz w:val="36"/>
          <w:szCs w:val="36"/>
        </w:rPr>
        <w:t>Wellington</w:t>
      </w:r>
      <w:r w:rsidR="00666FED">
        <w:rPr>
          <w:rFonts w:ascii="Arial" w:hAnsi="Arial" w:cs="Arial"/>
          <w:b/>
          <w:sz w:val="36"/>
          <w:szCs w:val="36"/>
        </w:rPr>
        <w:t xml:space="preserve"> St. W.</w:t>
      </w:r>
      <w:r w:rsidRPr="00D26099">
        <w:rPr>
          <w:rFonts w:ascii="Arial" w:hAnsi="Arial" w:cs="Arial"/>
          <w:b/>
          <w:sz w:val="36"/>
          <w:szCs w:val="36"/>
        </w:rPr>
        <w:t>)</w:t>
      </w:r>
    </w:p>
    <w:p w14:paraId="421E3C4A" w14:textId="3308996E" w:rsidR="00666FED" w:rsidRDefault="00F55A2A" w:rsidP="00666FED">
      <w:pPr>
        <w:widowControl w:val="0"/>
        <w:spacing w:line="240" w:lineRule="auto"/>
        <w:rPr>
          <w:rFonts w:ascii="Arial" w:hAnsi="Arial" w:cs="Arial"/>
          <w:sz w:val="36"/>
          <w:szCs w:val="36"/>
        </w:rPr>
      </w:pPr>
      <w:r w:rsidRPr="00ED3EAA">
        <w:rPr>
          <w:rFonts w:ascii="Arial" w:hAnsi="Arial" w:cs="Arial"/>
          <w:b/>
          <w:sz w:val="36"/>
          <w:szCs w:val="36"/>
          <w:u w:val="single"/>
        </w:rPr>
        <w:t>Please choose only one date</w:t>
      </w:r>
      <w:bookmarkStart w:id="1" w:name="_GoBack"/>
      <w:bookmarkEnd w:id="1"/>
      <w:r w:rsidRPr="00F55A2A">
        <w:rPr>
          <w:rFonts w:ascii="Arial" w:hAnsi="Arial" w:cs="Arial"/>
          <w:b/>
          <w:sz w:val="36"/>
          <w:szCs w:val="36"/>
        </w:rPr>
        <w:t xml:space="preserve"> as s</w:t>
      </w:r>
      <w:r w:rsidR="00666FED" w:rsidRPr="00F55A2A">
        <w:rPr>
          <w:rFonts w:ascii="Arial" w:hAnsi="Arial" w:cs="Arial"/>
          <w:b/>
          <w:sz w:val="36"/>
          <w:szCs w:val="36"/>
        </w:rPr>
        <w:t>eating for each workshop is limited to 25 people</w:t>
      </w:r>
      <w:r w:rsidR="00666FED" w:rsidRPr="00D26099">
        <w:rPr>
          <w:rFonts w:ascii="Arial" w:hAnsi="Arial" w:cs="Arial"/>
          <w:sz w:val="36"/>
          <w:szCs w:val="36"/>
        </w:rPr>
        <w:t>.</w:t>
      </w:r>
    </w:p>
    <w:p w14:paraId="1480EDDF" w14:textId="1E13F5A3" w:rsidR="00E123DF" w:rsidRPr="003549DA" w:rsidRDefault="00E123DF" w:rsidP="00E123DF">
      <w:pPr>
        <w:widowControl w:val="0"/>
        <w:spacing w:after="120" w:line="240" w:lineRule="auto"/>
        <w:rPr>
          <w:rFonts w:ascii="Arial" w:eastAsia="Calibri" w:hAnsi="Arial" w:cs="Arial"/>
          <w:color w:val="C00000"/>
          <w:sz w:val="36"/>
          <w:szCs w:val="36"/>
        </w:rPr>
      </w:pPr>
      <w:r w:rsidRPr="00D26099">
        <w:rPr>
          <w:rFonts w:ascii="Arial" w:eastAsia="Calibri" w:hAnsi="Arial" w:cs="Arial"/>
          <w:b/>
          <w:color w:val="C00000"/>
          <w:sz w:val="36"/>
          <w:szCs w:val="36"/>
          <w:u w:val="single"/>
        </w:rPr>
        <w:t xml:space="preserve">Register by </w:t>
      </w:r>
      <w:r w:rsidRPr="003549DA">
        <w:rPr>
          <w:rFonts w:ascii="Arial" w:eastAsia="Calibri" w:hAnsi="Arial" w:cs="Arial"/>
          <w:b/>
          <w:color w:val="C00000"/>
          <w:sz w:val="36"/>
          <w:szCs w:val="36"/>
          <w:u w:val="single"/>
        </w:rPr>
        <w:t>Eventbrite:</w:t>
      </w:r>
      <w:r w:rsidR="003549DA">
        <w:rPr>
          <w:rFonts w:ascii="Arial" w:eastAsia="Calibri" w:hAnsi="Arial" w:cs="Arial"/>
          <w:color w:val="C00000"/>
          <w:sz w:val="36"/>
          <w:szCs w:val="36"/>
        </w:rPr>
        <w:t xml:space="preserve"> </w:t>
      </w:r>
      <w:hyperlink r:id="rId8" w:history="1">
        <w:r w:rsidR="003549DA" w:rsidRPr="00631303">
          <w:rPr>
            <w:rStyle w:val="Hyperlink"/>
            <w:rFonts w:ascii="Arial" w:eastAsia="Calibri" w:hAnsi="Arial" w:cs="Arial"/>
            <w:sz w:val="36"/>
            <w:szCs w:val="36"/>
          </w:rPr>
          <w:t>https://attendantservicelegalclinic.eventbrite.ca</w:t>
        </w:r>
      </w:hyperlink>
      <w:r w:rsidR="003549DA">
        <w:rPr>
          <w:rFonts w:ascii="Arial" w:eastAsia="Calibri" w:hAnsi="Arial" w:cs="Arial"/>
          <w:color w:val="C00000"/>
          <w:sz w:val="36"/>
          <w:szCs w:val="36"/>
        </w:rPr>
        <w:t xml:space="preserve"> </w:t>
      </w:r>
    </w:p>
    <w:p w14:paraId="31323910" w14:textId="6FC90CC7" w:rsidR="00E123DF" w:rsidRPr="0081566E" w:rsidRDefault="00E123DF" w:rsidP="00E123DF">
      <w:pPr>
        <w:widowControl w:val="0"/>
        <w:spacing w:line="240" w:lineRule="auto"/>
        <w:rPr>
          <w:rFonts w:ascii="Arial" w:eastAsia="Calibri" w:hAnsi="Arial" w:cs="Arial"/>
          <w:b/>
          <w:color w:val="C00000"/>
          <w:sz w:val="36"/>
          <w:szCs w:val="36"/>
        </w:rPr>
      </w:pPr>
      <w:r w:rsidRPr="00D26099">
        <w:rPr>
          <w:rFonts w:ascii="Arial" w:eastAsia="Calibri" w:hAnsi="Arial" w:cs="Arial"/>
          <w:b/>
          <w:color w:val="C00000"/>
          <w:sz w:val="36"/>
          <w:szCs w:val="36"/>
        </w:rPr>
        <w:t xml:space="preserve">Or contact Robin at </w:t>
      </w:r>
      <w:hyperlink r:id="rId9" w:history="1">
        <w:r w:rsidR="001C0F56" w:rsidRPr="00F55A2A">
          <w:rPr>
            <w:rStyle w:val="Hyperlink"/>
            <w:rFonts w:ascii="Arial" w:hAnsi="Arial" w:cs="Arial"/>
            <w:sz w:val="36"/>
            <w:szCs w:val="36"/>
          </w:rPr>
          <w:t>robin.simmons@cilt.ca</w:t>
        </w:r>
      </w:hyperlink>
      <w:r w:rsidR="001C0F56">
        <w:rPr>
          <w:rFonts w:ascii="Arial" w:eastAsia="Calibri" w:hAnsi="Arial" w:cs="Arial"/>
          <w:b/>
          <w:color w:val="C00000"/>
          <w:sz w:val="36"/>
          <w:szCs w:val="36"/>
        </w:rPr>
        <w:t xml:space="preserve"> </w:t>
      </w:r>
      <w:r w:rsidRPr="00D26099">
        <w:rPr>
          <w:rFonts w:ascii="Arial" w:eastAsia="Calibri" w:hAnsi="Arial" w:cs="Arial"/>
          <w:b/>
          <w:color w:val="C00000"/>
          <w:sz w:val="36"/>
          <w:szCs w:val="36"/>
        </w:rPr>
        <w:t>or 416-599-2458 ext. 293.</w:t>
      </w:r>
    </w:p>
    <w:p w14:paraId="3BA02C69" w14:textId="4BBFEC57" w:rsidR="005E35E3" w:rsidRDefault="008F6F2A" w:rsidP="0081566E">
      <w:pPr>
        <w:widowControl w:val="0"/>
        <w:spacing w:line="240" w:lineRule="auto"/>
        <w:rPr>
          <w:rFonts w:ascii="Arial" w:hAnsi="Arial" w:cs="Arial"/>
          <w:sz w:val="36"/>
          <w:szCs w:val="36"/>
        </w:rPr>
      </w:pPr>
      <w:r w:rsidRPr="00D26099">
        <w:rPr>
          <w:rFonts w:ascii="Arial" w:hAnsi="Arial" w:cs="Arial"/>
          <w:sz w:val="36"/>
          <w:szCs w:val="36"/>
        </w:rPr>
        <w:t xml:space="preserve">This FREE event is wheelchair accessible and promotes a scent-free environment. </w:t>
      </w:r>
      <w:r w:rsidR="006272D0" w:rsidRPr="00D26099">
        <w:rPr>
          <w:rFonts w:ascii="Arial" w:hAnsi="Arial" w:cs="Arial"/>
          <w:sz w:val="36"/>
          <w:szCs w:val="36"/>
        </w:rPr>
        <w:t>Please do not use products that have scents, fragrances or essential oils in them</w:t>
      </w:r>
      <w:r w:rsidR="00B650E2">
        <w:rPr>
          <w:rFonts w:ascii="Arial" w:hAnsi="Arial" w:cs="Arial"/>
          <w:sz w:val="36"/>
          <w:szCs w:val="36"/>
        </w:rPr>
        <w:t xml:space="preserve"> </w:t>
      </w:r>
      <w:r w:rsidR="006D1364">
        <w:rPr>
          <w:rFonts w:ascii="Arial" w:hAnsi="Arial" w:cs="Arial"/>
          <w:sz w:val="36"/>
          <w:szCs w:val="36"/>
        </w:rPr>
        <w:t xml:space="preserve">such as </w:t>
      </w:r>
      <w:r w:rsidR="00B650E2">
        <w:rPr>
          <w:rFonts w:ascii="Arial" w:hAnsi="Arial" w:cs="Arial"/>
          <w:sz w:val="36"/>
          <w:szCs w:val="36"/>
        </w:rPr>
        <w:t xml:space="preserve">perfume, body sprays, lotions or other scented products including shampoo, conditioner, laundry products, etc. </w:t>
      </w:r>
    </w:p>
    <w:p w14:paraId="19920F78" w14:textId="77777777" w:rsidR="005E35E3" w:rsidRDefault="008F6F2A" w:rsidP="0081566E">
      <w:pPr>
        <w:widowControl w:val="0"/>
        <w:spacing w:line="240" w:lineRule="auto"/>
        <w:rPr>
          <w:rFonts w:ascii="Arial" w:hAnsi="Arial" w:cs="Arial"/>
          <w:sz w:val="36"/>
          <w:szCs w:val="36"/>
        </w:rPr>
      </w:pPr>
      <w:r w:rsidRPr="00D26099">
        <w:rPr>
          <w:rFonts w:ascii="Arial" w:hAnsi="Arial" w:cs="Arial"/>
          <w:sz w:val="36"/>
          <w:szCs w:val="36"/>
        </w:rPr>
        <w:t xml:space="preserve">Attendant services and light refreshments </w:t>
      </w:r>
      <w:r w:rsidR="002D18AF" w:rsidRPr="00D26099">
        <w:rPr>
          <w:rFonts w:ascii="Arial" w:hAnsi="Arial" w:cs="Arial"/>
          <w:sz w:val="36"/>
          <w:szCs w:val="36"/>
        </w:rPr>
        <w:t xml:space="preserve">will be </w:t>
      </w:r>
      <w:r w:rsidRPr="00D26099">
        <w:rPr>
          <w:rFonts w:ascii="Arial" w:hAnsi="Arial" w:cs="Arial"/>
          <w:sz w:val="36"/>
          <w:szCs w:val="36"/>
        </w:rPr>
        <w:t xml:space="preserve">provided. </w:t>
      </w:r>
    </w:p>
    <w:p w14:paraId="1F4E62ED" w14:textId="77777777" w:rsidR="005E35E3" w:rsidRDefault="009902E3" w:rsidP="0081566E">
      <w:pPr>
        <w:widowControl w:val="0"/>
        <w:spacing w:line="240" w:lineRule="auto"/>
        <w:rPr>
          <w:rFonts w:ascii="Arial" w:hAnsi="Arial" w:cs="Arial"/>
          <w:sz w:val="36"/>
          <w:szCs w:val="36"/>
        </w:rPr>
      </w:pPr>
      <w:r w:rsidRPr="00D26099">
        <w:rPr>
          <w:rFonts w:ascii="Arial" w:hAnsi="Arial" w:cs="Arial"/>
          <w:sz w:val="36"/>
          <w:szCs w:val="36"/>
        </w:rPr>
        <w:t xml:space="preserve">Reasonable reimbursement for transportation costs may be available.  Please ask for this when making a reservation. </w:t>
      </w:r>
      <w:r w:rsidR="008F6F2A" w:rsidRPr="00D26099">
        <w:rPr>
          <w:rFonts w:ascii="Arial" w:hAnsi="Arial" w:cs="Arial"/>
          <w:sz w:val="36"/>
          <w:szCs w:val="36"/>
        </w:rPr>
        <w:t xml:space="preserve"> </w:t>
      </w:r>
    </w:p>
    <w:p w14:paraId="20F358FA" w14:textId="342E3844" w:rsidR="006C02BC" w:rsidRPr="001F2E90" w:rsidRDefault="006C02BC" w:rsidP="0081566E">
      <w:pPr>
        <w:widowControl w:val="0"/>
        <w:spacing w:line="240" w:lineRule="auto"/>
        <w:rPr>
          <w:rFonts w:ascii="Arial" w:hAnsi="Arial" w:cs="Arial"/>
          <w:sz w:val="36"/>
          <w:szCs w:val="36"/>
        </w:rPr>
      </w:pPr>
      <w:r w:rsidRPr="001F2E90">
        <w:rPr>
          <w:rFonts w:ascii="Arial" w:hAnsi="Arial" w:cs="Arial"/>
          <w:sz w:val="36"/>
          <w:szCs w:val="36"/>
        </w:rPr>
        <w:t xml:space="preserve">To request other accessibility accommodations and/or dietary </w:t>
      </w:r>
      <w:r w:rsidR="00666FED" w:rsidRPr="001F2E90">
        <w:rPr>
          <w:rFonts w:ascii="Arial" w:hAnsi="Arial" w:cs="Arial"/>
          <w:sz w:val="36"/>
          <w:szCs w:val="36"/>
        </w:rPr>
        <w:t>restrictions</w:t>
      </w:r>
      <w:r w:rsidRPr="001F2E90">
        <w:rPr>
          <w:rFonts w:ascii="Arial" w:hAnsi="Arial" w:cs="Arial"/>
          <w:sz w:val="36"/>
          <w:szCs w:val="36"/>
        </w:rPr>
        <w:t>, please inform Robin at CILT</w:t>
      </w:r>
      <w:r w:rsidR="00427940" w:rsidRPr="001F2E90">
        <w:rPr>
          <w:rFonts w:ascii="Arial" w:hAnsi="Arial" w:cs="Arial"/>
          <w:sz w:val="36"/>
          <w:szCs w:val="36"/>
        </w:rPr>
        <w:t xml:space="preserve"> at least</w:t>
      </w:r>
      <w:r w:rsidRPr="001F2E90">
        <w:rPr>
          <w:rFonts w:ascii="Arial" w:hAnsi="Arial" w:cs="Arial"/>
          <w:sz w:val="36"/>
          <w:szCs w:val="36"/>
        </w:rPr>
        <w:t xml:space="preserve"> </w:t>
      </w:r>
      <w:r w:rsidR="004E2E98" w:rsidRPr="001F2E90">
        <w:rPr>
          <w:rFonts w:ascii="Arial" w:hAnsi="Arial" w:cs="Arial"/>
          <w:sz w:val="36"/>
          <w:szCs w:val="36"/>
        </w:rPr>
        <w:t>1</w:t>
      </w:r>
      <w:r w:rsidR="0072566E" w:rsidRPr="001F2E90">
        <w:rPr>
          <w:rFonts w:ascii="Arial" w:hAnsi="Arial" w:cs="Arial"/>
          <w:sz w:val="36"/>
          <w:szCs w:val="36"/>
        </w:rPr>
        <w:t xml:space="preserve"> week in advance of </w:t>
      </w:r>
      <w:r w:rsidR="00501580" w:rsidRPr="001F2E90">
        <w:rPr>
          <w:rFonts w:ascii="Arial" w:hAnsi="Arial" w:cs="Arial"/>
          <w:sz w:val="36"/>
          <w:szCs w:val="36"/>
        </w:rPr>
        <w:t xml:space="preserve">each </w:t>
      </w:r>
      <w:r w:rsidR="0072566E" w:rsidRPr="001F2E90">
        <w:rPr>
          <w:rFonts w:ascii="Arial" w:hAnsi="Arial" w:cs="Arial"/>
          <w:sz w:val="36"/>
          <w:szCs w:val="36"/>
        </w:rPr>
        <w:t>workshop.</w:t>
      </w:r>
    </w:p>
    <w:p w14:paraId="0D57DF38" w14:textId="655E8266" w:rsidR="008C78F1" w:rsidRDefault="00E76EF1" w:rsidP="007B000C">
      <w:pPr>
        <w:widowControl w:val="0"/>
        <w:spacing w:after="120" w:line="240" w:lineRule="auto"/>
        <w:rPr>
          <w:rFonts w:ascii="Arial" w:hAnsi="Arial" w:cs="Arial"/>
          <w:sz w:val="36"/>
          <w:szCs w:val="36"/>
        </w:rPr>
      </w:pPr>
      <w:bookmarkStart w:id="2" w:name="_Hlk14941201"/>
      <w:r w:rsidRPr="00D26099">
        <w:rPr>
          <w:rFonts w:ascii="Arial" w:hAnsi="Arial" w:cs="Arial"/>
          <w:bCs/>
          <w:sz w:val="36"/>
          <w:szCs w:val="36"/>
        </w:rPr>
        <w:t>ARCH is primarily funded by Lega</w:t>
      </w:r>
      <w:r w:rsidR="005A4052">
        <w:rPr>
          <w:rFonts w:ascii="Arial" w:hAnsi="Arial" w:cs="Arial"/>
          <w:bCs/>
          <w:sz w:val="36"/>
          <w:szCs w:val="36"/>
        </w:rPr>
        <w:t xml:space="preserve">l Aid Ontario, as well as other </w:t>
      </w:r>
      <w:r w:rsidRPr="00D26099">
        <w:rPr>
          <w:rFonts w:ascii="Arial" w:hAnsi="Arial" w:cs="Arial"/>
          <w:bCs/>
          <w:sz w:val="36"/>
          <w:szCs w:val="36"/>
        </w:rPr>
        <w:t>funding</w:t>
      </w:r>
      <w:r w:rsidR="009902E3" w:rsidRPr="00D26099">
        <w:rPr>
          <w:rFonts w:ascii="Arial" w:hAnsi="Arial" w:cs="Arial"/>
          <w:bCs/>
          <w:sz w:val="36"/>
          <w:szCs w:val="36"/>
        </w:rPr>
        <w:t xml:space="preserve"> </w:t>
      </w:r>
      <w:r w:rsidRPr="00D26099">
        <w:rPr>
          <w:rFonts w:ascii="Arial" w:hAnsi="Arial" w:cs="Arial"/>
          <w:bCs/>
          <w:sz w:val="36"/>
          <w:szCs w:val="36"/>
        </w:rPr>
        <w:t xml:space="preserve">sources. </w:t>
      </w:r>
      <w:bookmarkEnd w:id="2"/>
      <w:r w:rsidRPr="00D26099">
        <w:rPr>
          <w:rFonts w:ascii="Arial" w:hAnsi="Arial" w:cs="Arial"/>
          <w:bCs/>
          <w:sz w:val="36"/>
          <w:szCs w:val="36"/>
        </w:rPr>
        <w:t>CILT f</w:t>
      </w:r>
      <w:r w:rsidR="008F6F2A" w:rsidRPr="00D26099">
        <w:rPr>
          <w:rFonts w:ascii="Arial" w:hAnsi="Arial" w:cs="Arial"/>
          <w:bCs/>
          <w:sz w:val="36"/>
          <w:szCs w:val="36"/>
        </w:rPr>
        <w:t>unding support provided by United Way Greater Toront</w:t>
      </w:r>
      <w:r w:rsidR="009902E3" w:rsidRPr="00D26099">
        <w:rPr>
          <w:rFonts w:ascii="Arial" w:hAnsi="Arial" w:cs="Arial"/>
          <w:bCs/>
          <w:sz w:val="36"/>
          <w:szCs w:val="36"/>
        </w:rPr>
        <w:t>o,</w:t>
      </w:r>
      <w:r w:rsidR="00D85C2B">
        <w:rPr>
          <w:rFonts w:ascii="Arial" w:hAnsi="Arial" w:cs="Arial"/>
          <w:bCs/>
          <w:sz w:val="36"/>
          <w:szCs w:val="36"/>
        </w:rPr>
        <w:t xml:space="preserve"> </w:t>
      </w:r>
      <w:r w:rsidR="008F6F2A" w:rsidRPr="00D26099">
        <w:rPr>
          <w:rFonts w:ascii="Arial" w:hAnsi="Arial" w:cs="Arial"/>
          <w:sz w:val="36"/>
          <w:szCs w:val="36"/>
        </w:rPr>
        <w:t>City of Toronto, Toronto Central Local Health Integration Network (LHIN), and Independent Living Canada</w:t>
      </w:r>
      <w:r w:rsidR="0077646B" w:rsidRPr="00D26099">
        <w:rPr>
          <w:rFonts w:ascii="Arial" w:hAnsi="Arial" w:cs="Arial"/>
          <w:sz w:val="36"/>
          <w:szCs w:val="36"/>
        </w:rPr>
        <w:t>.</w:t>
      </w:r>
    </w:p>
    <w:sectPr w:rsidR="008C78F1" w:rsidSect="003D1AC6">
      <w:footerReference w:type="default" r:id="rId10"/>
      <w:pgSz w:w="12240" w:h="20160" w:code="5"/>
      <w:pgMar w:top="284" w:right="289" w:bottom="284" w:left="289" w:header="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80E5" w14:textId="77777777" w:rsidR="00664421" w:rsidRDefault="00664421" w:rsidP="00B7203D">
      <w:pPr>
        <w:spacing w:after="0" w:line="240" w:lineRule="auto"/>
      </w:pPr>
      <w:r>
        <w:separator/>
      </w:r>
    </w:p>
  </w:endnote>
  <w:endnote w:type="continuationSeparator" w:id="0">
    <w:p w14:paraId="20A9CA8C" w14:textId="77777777" w:rsidR="00664421" w:rsidRDefault="00664421" w:rsidP="00B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132E" w14:textId="77777777" w:rsidR="006934A1" w:rsidRPr="006934A1" w:rsidRDefault="006934A1" w:rsidP="00B36DAE">
    <w:pPr>
      <w:autoSpaceDE w:val="0"/>
      <w:autoSpaceDN w:val="0"/>
      <w:adjustRightInd w:val="0"/>
      <w:spacing w:after="0" w:line="241" w:lineRule="atLeast"/>
      <w:ind w:left="5040" w:firstLine="720"/>
      <w:jc w:val="center"/>
      <w:rPr>
        <w:rFonts w:ascii="Arial" w:hAnsi="Arial" w:cs="Arial"/>
        <w:sz w:val="21"/>
        <w:szCs w:val="21"/>
      </w:rPr>
    </w:pPr>
    <w:r w:rsidRPr="006934A1">
      <w:rPr>
        <w:rFonts w:ascii="Arial" w:hAnsi="Arial" w:cs="Arial"/>
        <w:b/>
        <w:bCs/>
        <w:sz w:val="21"/>
        <w:szCs w:val="21"/>
      </w:rPr>
      <w:t xml:space="preserve">    </w:t>
    </w:r>
    <w:r w:rsidRPr="006934A1">
      <w:rPr>
        <w:rFonts w:ascii="Arial" w:hAnsi="Arial" w:cs="Arial"/>
        <w:b/>
        <w:bCs/>
        <w:sz w:val="21"/>
        <w:szCs w:val="21"/>
      </w:rPr>
      <w:tab/>
    </w:r>
    <w:r w:rsidRPr="006934A1">
      <w:rPr>
        <w:rFonts w:ascii="Arial" w:hAnsi="Arial" w:cs="Arial"/>
        <w:b/>
        <w:bCs/>
        <w:sz w:val="21"/>
        <w:szCs w:val="21"/>
      </w:rPr>
      <w:tab/>
    </w:r>
  </w:p>
  <w:p w14:paraId="3C5DA241" w14:textId="77777777" w:rsidR="006934A1" w:rsidRPr="006934A1" w:rsidRDefault="006934A1" w:rsidP="006934A1">
    <w:pPr>
      <w:autoSpaceDE w:val="0"/>
      <w:autoSpaceDN w:val="0"/>
      <w:adjustRightInd w:val="0"/>
      <w:spacing w:after="0" w:line="241" w:lineRule="atLeast"/>
      <w:ind w:left="6480" w:firstLine="720"/>
      <w:jc w:val="right"/>
      <w:rPr>
        <w:rFonts w:ascii="Arial" w:hAnsi="Arial" w:cs="Arial"/>
        <w:sz w:val="24"/>
        <w:szCs w:val="24"/>
      </w:rPr>
    </w:pPr>
    <w:r w:rsidRPr="006934A1">
      <w:rPr>
        <w:rFonts w:ascii="Arial" w:hAnsi="Arial" w:cs="Arial"/>
        <w:b/>
        <w:bCs/>
        <w:sz w:val="21"/>
        <w:szCs w:val="21"/>
      </w:rPr>
      <w:t xml:space="preserve">    </w:t>
    </w:r>
  </w:p>
  <w:p w14:paraId="6F266995" w14:textId="77777777" w:rsidR="00D01C29" w:rsidRDefault="006378DB" w:rsidP="006378DB">
    <w:pPr>
      <w:pStyle w:val="Default"/>
      <w:spacing w:line="241" w:lineRule="atLeast"/>
      <w:ind w:left="5040" w:firstLine="720"/>
      <w:rPr>
        <w:rStyle w:val="A40"/>
        <w:rFonts w:ascii="Arial" w:hAnsi="Arial" w:cs="Arial"/>
        <w:b w:val="0"/>
        <w:bCs w:val="0"/>
        <w:color w:val="auto"/>
        <w:sz w:val="24"/>
        <w:szCs w:val="24"/>
      </w:rPr>
    </w:pPr>
    <w:r>
      <w:rPr>
        <w:rStyle w:val="A40"/>
        <w:rFonts w:ascii="Arial" w:hAnsi="Arial" w:cs="Arial"/>
        <w:b w:val="0"/>
        <w:bCs w:val="0"/>
        <w:color w:val="auto"/>
        <w:sz w:val="24"/>
        <w:szCs w:val="24"/>
      </w:rPr>
      <w:t xml:space="preserve">      </w:t>
    </w:r>
  </w:p>
  <w:p w14:paraId="2FAD6E65" w14:textId="77777777" w:rsidR="00D01C29" w:rsidRPr="006D1D37" w:rsidRDefault="00D01C29" w:rsidP="005318B3">
    <w:pPr>
      <w:pStyle w:val="Default"/>
      <w:spacing w:line="241" w:lineRule="atLeast"/>
      <w:ind w:left="6480" w:firstLine="720"/>
      <w:jc w:val="right"/>
      <w:rPr>
        <w:rFonts w:ascii="Arial" w:hAnsi="Arial" w:cs="Arial"/>
        <w:color w:val="auto"/>
      </w:rPr>
    </w:pPr>
  </w:p>
  <w:p w14:paraId="2B70D682" w14:textId="77777777" w:rsidR="00B7203D" w:rsidRDefault="00B7203D" w:rsidP="00D01C29">
    <w:pPr>
      <w:pStyle w:val="Footer"/>
      <w:ind w:left="1080" w:firstLine="468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7BD7" w14:textId="77777777" w:rsidR="00664421" w:rsidRDefault="00664421" w:rsidP="00B7203D">
      <w:pPr>
        <w:spacing w:after="0" w:line="240" w:lineRule="auto"/>
      </w:pPr>
      <w:r>
        <w:separator/>
      </w:r>
    </w:p>
  </w:footnote>
  <w:footnote w:type="continuationSeparator" w:id="0">
    <w:p w14:paraId="531149A1" w14:textId="77777777" w:rsidR="00664421" w:rsidRDefault="00664421" w:rsidP="00B7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221"/>
    <w:multiLevelType w:val="hybridMultilevel"/>
    <w:tmpl w:val="9B9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36C8"/>
    <w:multiLevelType w:val="hybridMultilevel"/>
    <w:tmpl w:val="85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1C5"/>
    <w:multiLevelType w:val="hybridMultilevel"/>
    <w:tmpl w:val="22406C9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3D"/>
    <w:rsid w:val="000240E8"/>
    <w:rsid w:val="00082BBE"/>
    <w:rsid w:val="000B6FC0"/>
    <w:rsid w:val="00145958"/>
    <w:rsid w:val="00164FFF"/>
    <w:rsid w:val="001853D0"/>
    <w:rsid w:val="001C0F56"/>
    <w:rsid w:val="001D6A37"/>
    <w:rsid w:val="001F2E90"/>
    <w:rsid w:val="001F3EB7"/>
    <w:rsid w:val="00205912"/>
    <w:rsid w:val="002406B0"/>
    <w:rsid w:val="00253E45"/>
    <w:rsid w:val="002873AF"/>
    <w:rsid w:val="002A27B9"/>
    <w:rsid w:val="002B40D7"/>
    <w:rsid w:val="002B5881"/>
    <w:rsid w:val="002D18AF"/>
    <w:rsid w:val="002D584C"/>
    <w:rsid w:val="00301130"/>
    <w:rsid w:val="00314F49"/>
    <w:rsid w:val="0034469D"/>
    <w:rsid w:val="003549DA"/>
    <w:rsid w:val="00374255"/>
    <w:rsid w:val="003C2613"/>
    <w:rsid w:val="003D1AC6"/>
    <w:rsid w:val="00403548"/>
    <w:rsid w:val="00427940"/>
    <w:rsid w:val="00471DB8"/>
    <w:rsid w:val="004E2E98"/>
    <w:rsid w:val="00501580"/>
    <w:rsid w:val="00502F8F"/>
    <w:rsid w:val="005047FE"/>
    <w:rsid w:val="005130FC"/>
    <w:rsid w:val="005318B3"/>
    <w:rsid w:val="00535E8A"/>
    <w:rsid w:val="005759D5"/>
    <w:rsid w:val="005A4052"/>
    <w:rsid w:val="005A4691"/>
    <w:rsid w:val="005C0476"/>
    <w:rsid w:val="005E35E3"/>
    <w:rsid w:val="006136B3"/>
    <w:rsid w:val="006272D0"/>
    <w:rsid w:val="006378DB"/>
    <w:rsid w:val="00664421"/>
    <w:rsid w:val="00666FED"/>
    <w:rsid w:val="006934A1"/>
    <w:rsid w:val="006B30C7"/>
    <w:rsid w:val="006C02BC"/>
    <w:rsid w:val="006C4844"/>
    <w:rsid w:val="006D1364"/>
    <w:rsid w:val="006E0BAE"/>
    <w:rsid w:val="006E5CCD"/>
    <w:rsid w:val="007213F9"/>
    <w:rsid w:val="0072566E"/>
    <w:rsid w:val="007257C3"/>
    <w:rsid w:val="00732F79"/>
    <w:rsid w:val="00752F72"/>
    <w:rsid w:val="007755EC"/>
    <w:rsid w:val="0077646B"/>
    <w:rsid w:val="007B000C"/>
    <w:rsid w:val="007D73C1"/>
    <w:rsid w:val="00815383"/>
    <w:rsid w:val="0081566E"/>
    <w:rsid w:val="00815D9C"/>
    <w:rsid w:val="00835CBD"/>
    <w:rsid w:val="00870034"/>
    <w:rsid w:val="00870042"/>
    <w:rsid w:val="008820C0"/>
    <w:rsid w:val="008C5E73"/>
    <w:rsid w:val="008C78F1"/>
    <w:rsid w:val="008F6F2A"/>
    <w:rsid w:val="00911D6D"/>
    <w:rsid w:val="0095646F"/>
    <w:rsid w:val="0096280E"/>
    <w:rsid w:val="009902E3"/>
    <w:rsid w:val="009A4AEB"/>
    <w:rsid w:val="009D6B9A"/>
    <w:rsid w:val="00A0254F"/>
    <w:rsid w:val="00A471F2"/>
    <w:rsid w:val="00A7459A"/>
    <w:rsid w:val="00AA4589"/>
    <w:rsid w:val="00AB18E3"/>
    <w:rsid w:val="00AB6A63"/>
    <w:rsid w:val="00AD5207"/>
    <w:rsid w:val="00AF1809"/>
    <w:rsid w:val="00B36DAE"/>
    <w:rsid w:val="00B6317F"/>
    <w:rsid w:val="00B650E2"/>
    <w:rsid w:val="00B7203D"/>
    <w:rsid w:val="00B749C4"/>
    <w:rsid w:val="00B85428"/>
    <w:rsid w:val="00B9050D"/>
    <w:rsid w:val="00B954E5"/>
    <w:rsid w:val="00BB76FD"/>
    <w:rsid w:val="00BC0DEA"/>
    <w:rsid w:val="00BF3178"/>
    <w:rsid w:val="00C24EBA"/>
    <w:rsid w:val="00C547C2"/>
    <w:rsid w:val="00C62285"/>
    <w:rsid w:val="00C82054"/>
    <w:rsid w:val="00C96D45"/>
    <w:rsid w:val="00CD5B1C"/>
    <w:rsid w:val="00CF4C39"/>
    <w:rsid w:val="00D01C29"/>
    <w:rsid w:val="00D26099"/>
    <w:rsid w:val="00D56829"/>
    <w:rsid w:val="00D6002A"/>
    <w:rsid w:val="00D615F2"/>
    <w:rsid w:val="00D85C2B"/>
    <w:rsid w:val="00DB2290"/>
    <w:rsid w:val="00E03EF2"/>
    <w:rsid w:val="00E123DF"/>
    <w:rsid w:val="00E179DD"/>
    <w:rsid w:val="00E42FC7"/>
    <w:rsid w:val="00E55A6A"/>
    <w:rsid w:val="00E76EF1"/>
    <w:rsid w:val="00E95AEF"/>
    <w:rsid w:val="00EA3B6E"/>
    <w:rsid w:val="00EB7D16"/>
    <w:rsid w:val="00ED3EAA"/>
    <w:rsid w:val="00ED7E00"/>
    <w:rsid w:val="00F5520D"/>
    <w:rsid w:val="00F55A2A"/>
    <w:rsid w:val="00F941FE"/>
    <w:rsid w:val="00FA0EFA"/>
    <w:rsid w:val="00FC3D7E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2463BA"/>
  <w15:docId w15:val="{C8A2509B-039B-4308-8303-B289443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3D"/>
  </w:style>
  <w:style w:type="paragraph" w:styleId="Footer">
    <w:name w:val="footer"/>
    <w:basedOn w:val="Normal"/>
    <w:link w:val="FooterChar"/>
    <w:uiPriority w:val="99"/>
    <w:unhideWhenUsed/>
    <w:rsid w:val="00B7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3D"/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9A"/>
    <w:rPr>
      <w:color w:val="0000FF" w:themeColor="hyperlink"/>
      <w:u w:val="single"/>
    </w:rPr>
  </w:style>
  <w:style w:type="paragraph" w:customStyle="1" w:styleId="Default">
    <w:name w:val="Default"/>
    <w:rsid w:val="00D01C29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0">
    <w:name w:val="A40"/>
    <w:uiPriority w:val="99"/>
    <w:rsid w:val="00D01C29"/>
    <w:rPr>
      <w:rFonts w:cs="HelveticaNeueLT Std Lt"/>
      <w:b/>
      <w:bCs/>
      <w:color w:val="000000"/>
      <w:sz w:val="21"/>
      <w:szCs w:val="21"/>
    </w:rPr>
  </w:style>
  <w:style w:type="character" w:customStyle="1" w:styleId="A39">
    <w:name w:val="A39"/>
    <w:uiPriority w:val="99"/>
    <w:rsid w:val="00D01C29"/>
    <w:rPr>
      <w:rFonts w:ascii="HelveticaNeueLT Std" w:hAnsi="HelveticaNeueLT Std" w:cs="HelveticaNeueLT Std"/>
      <w:b/>
      <w:bCs/>
      <w:color w:val="000000"/>
      <w:sz w:val="18"/>
      <w:szCs w:val="18"/>
    </w:rPr>
  </w:style>
  <w:style w:type="paragraph" w:styleId="NoSpacing">
    <w:name w:val="No Spacing"/>
    <w:uiPriority w:val="1"/>
    <w:qFormat/>
    <w:rsid w:val="008F6F2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C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antservicelegalclinic.eventbrit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.simmons@cil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15B0-A41F-409F-9CA7-C281F48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Anne Johnston Health Station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Laxshana Navaratnarajah</dc:creator>
  <cp:lastModifiedBy>John Mossa</cp:lastModifiedBy>
  <cp:revision>4</cp:revision>
  <cp:lastPrinted>2019-12-16T17:54:00Z</cp:lastPrinted>
  <dcterms:created xsi:type="dcterms:W3CDTF">2019-12-16T17:58:00Z</dcterms:created>
  <dcterms:modified xsi:type="dcterms:W3CDTF">2019-12-16T18:03:00Z</dcterms:modified>
</cp:coreProperties>
</file>